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C319BE" w14:textId="77777777" w:rsidR="00E203D0" w:rsidRPr="00F012E8" w:rsidRDefault="00E203D0" w:rsidP="00F012E8">
      <w:pPr>
        <w:spacing w:line="240" w:lineRule="auto"/>
        <w:jc w:val="center"/>
        <w:rPr>
          <w:rFonts w:ascii="Arial" w:hAnsi="Arial" w:cs="Arial"/>
          <w:b/>
        </w:rPr>
      </w:pPr>
      <w:r w:rsidRPr="00F012E8">
        <w:rPr>
          <w:rFonts w:ascii="Arial" w:hAnsi="Arial" w:cs="Arial"/>
          <w:b/>
        </w:rPr>
        <w:t>ING. KATARÍNA MITROVÁ</w:t>
      </w:r>
    </w:p>
    <w:p w14:paraId="57BF3A61" w14:textId="77777777" w:rsidR="00E203D0" w:rsidRPr="00F012E8" w:rsidRDefault="00E203D0" w:rsidP="00F012E8">
      <w:pPr>
        <w:spacing w:line="240" w:lineRule="auto"/>
        <w:jc w:val="center"/>
        <w:rPr>
          <w:rFonts w:ascii="Arial" w:hAnsi="Arial" w:cs="Arial"/>
          <w:b/>
        </w:rPr>
      </w:pPr>
      <w:r w:rsidRPr="00F012E8">
        <w:rPr>
          <w:rFonts w:ascii="Arial" w:hAnsi="Arial" w:cs="Arial"/>
          <w:b/>
        </w:rPr>
        <w:t>AUTORIZOVANÝ STAVEBNÝ INŽINIER</w:t>
      </w:r>
    </w:p>
    <w:p w14:paraId="5E2F8975" w14:textId="77777777" w:rsidR="00E203D0" w:rsidRPr="00F012E8" w:rsidRDefault="00E203D0" w:rsidP="00F012E8">
      <w:pPr>
        <w:spacing w:line="240" w:lineRule="auto"/>
        <w:jc w:val="center"/>
        <w:rPr>
          <w:rFonts w:ascii="Arial" w:hAnsi="Arial" w:cs="Arial"/>
          <w:b/>
        </w:rPr>
      </w:pPr>
      <w:r w:rsidRPr="00F012E8">
        <w:rPr>
          <w:rFonts w:ascii="Arial" w:hAnsi="Arial" w:cs="Arial"/>
          <w:b/>
        </w:rPr>
        <w:t>SVIDNÍCKA 28</w:t>
      </w:r>
    </w:p>
    <w:p w14:paraId="60B93A39" w14:textId="0C46D622" w:rsidR="00E203D0" w:rsidRPr="00F012E8" w:rsidRDefault="00F012E8" w:rsidP="00F012E8">
      <w:pPr>
        <w:spacing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.                                                  </w:t>
      </w:r>
      <w:r w:rsidR="00E203D0" w:rsidRPr="00F012E8">
        <w:rPr>
          <w:rFonts w:ascii="Arial" w:hAnsi="Arial" w:cs="Arial"/>
          <w:b/>
          <w:u w:val="single"/>
        </w:rPr>
        <w:t>040 11 KOŠICE – PEREŠ</w:t>
      </w:r>
      <w:r>
        <w:rPr>
          <w:rFonts w:ascii="Arial" w:hAnsi="Arial" w:cs="Arial"/>
          <w:b/>
          <w:u w:val="single"/>
        </w:rPr>
        <w:t xml:space="preserve">                                                     .</w:t>
      </w:r>
    </w:p>
    <w:p w14:paraId="3CFB8C0D" w14:textId="149181E3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INVESTOR :</w:t>
      </w:r>
      <w:r w:rsidR="00F012E8">
        <w:rPr>
          <w:rFonts w:ascii="Arial" w:hAnsi="Arial" w:cs="Arial"/>
          <w:b/>
          <w:bCs/>
        </w:rPr>
        <w:t xml:space="preserve">        </w:t>
      </w:r>
      <w:r w:rsidRPr="00F012E8">
        <w:rPr>
          <w:rFonts w:ascii="Arial" w:hAnsi="Arial" w:cs="Arial"/>
          <w:b/>
          <w:bCs/>
        </w:rPr>
        <w:t xml:space="preserve"> Obec Baška, Baška 71, Baška, 040 16 Košice 16</w:t>
      </w:r>
    </w:p>
    <w:p w14:paraId="2D2EB36B" w14:textId="7D0A88E8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STAVBA :</w:t>
      </w:r>
      <w:r w:rsidR="00F012E8">
        <w:rPr>
          <w:rFonts w:ascii="Arial" w:hAnsi="Arial" w:cs="Arial"/>
          <w:b/>
          <w:bCs/>
        </w:rPr>
        <w:t xml:space="preserve">            </w:t>
      </w:r>
      <w:r w:rsidRPr="00F012E8">
        <w:rPr>
          <w:rFonts w:ascii="Arial" w:hAnsi="Arial" w:cs="Arial"/>
          <w:b/>
          <w:bCs/>
        </w:rPr>
        <w:t xml:space="preserve"> </w:t>
      </w:r>
      <w:r w:rsidR="009C454F">
        <w:rPr>
          <w:rFonts w:ascii="Arial" w:hAnsi="Arial" w:cs="Arial"/>
          <w:b/>
          <w:bCs/>
        </w:rPr>
        <w:t>Modernizácia</w:t>
      </w:r>
      <w:r w:rsidRPr="00F012E8">
        <w:rPr>
          <w:rFonts w:ascii="Arial" w:hAnsi="Arial" w:cs="Arial"/>
          <w:b/>
          <w:bCs/>
        </w:rPr>
        <w:t xml:space="preserve"> a výstavba siete chodníkov a</w:t>
      </w:r>
      <w:r w:rsidR="00F012E8">
        <w:rPr>
          <w:rFonts w:ascii="Arial" w:hAnsi="Arial" w:cs="Arial"/>
          <w:b/>
          <w:bCs/>
        </w:rPr>
        <w:t> </w:t>
      </w:r>
      <w:r w:rsidRPr="00F012E8">
        <w:rPr>
          <w:rFonts w:ascii="Arial" w:hAnsi="Arial" w:cs="Arial"/>
          <w:b/>
          <w:bCs/>
        </w:rPr>
        <w:t>ciest</w:t>
      </w:r>
      <w:r w:rsidR="00F012E8">
        <w:rPr>
          <w:rFonts w:ascii="Arial" w:hAnsi="Arial" w:cs="Arial"/>
          <w:b/>
          <w:bCs/>
        </w:rPr>
        <w:t xml:space="preserve"> </w:t>
      </w:r>
      <w:r w:rsidRPr="00F012E8">
        <w:rPr>
          <w:rFonts w:ascii="Arial" w:hAnsi="Arial" w:cs="Arial"/>
          <w:b/>
          <w:bCs/>
        </w:rPr>
        <w:t>v obci Baška</w:t>
      </w:r>
    </w:p>
    <w:p w14:paraId="73A5D687" w14:textId="02922D95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OBJEKT : </w:t>
      </w:r>
      <w:r w:rsidR="00F012E8">
        <w:rPr>
          <w:rFonts w:ascii="Arial" w:hAnsi="Arial" w:cs="Arial"/>
          <w:b/>
          <w:bCs/>
        </w:rPr>
        <w:t xml:space="preserve">           </w:t>
      </w:r>
      <w:r w:rsidRPr="00F012E8">
        <w:rPr>
          <w:rFonts w:ascii="Arial" w:hAnsi="Arial" w:cs="Arial"/>
          <w:b/>
          <w:bCs/>
        </w:rPr>
        <w:t>SO 01 Komunikácie Baška</w:t>
      </w:r>
    </w:p>
    <w:p w14:paraId="3C23DDE6" w14:textId="3CEB4DF3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</w:t>
      </w:r>
      <w:r w:rsidR="00E203D0" w:rsidRPr="00F012E8">
        <w:rPr>
          <w:rFonts w:ascii="Arial" w:hAnsi="Arial" w:cs="Arial"/>
          <w:b/>
          <w:bCs/>
        </w:rPr>
        <w:t>SO 01.1 Úsek A</w:t>
      </w:r>
    </w:p>
    <w:p w14:paraId="470486EA" w14:textId="2A1A2C30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</w:t>
      </w:r>
      <w:r w:rsidR="00E203D0" w:rsidRPr="00F012E8">
        <w:rPr>
          <w:rFonts w:ascii="Arial" w:hAnsi="Arial" w:cs="Arial"/>
          <w:b/>
          <w:bCs/>
        </w:rPr>
        <w:t>SO 01.2 Úsek B</w:t>
      </w:r>
    </w:p>
    <w:p w14:paraId="13B887FE" w14:textId="491DEDCD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</w:t>
      </w:r>
      <w:r w:rsidR="00E203D0" w:rsidRPr="00F012E8">
        <w:rPr>
          <w:rFonts w:ascii="Arial" w:hAnsi="Arial" w:cs="Arial"/>
          <w:b/>
          <w:bCs/>
        </w:rPr>
        <w:t>SO 01.3 Úsek C</w:t>
      </w:r>
    </w:p>
    <w:p w14:paraId="2945CB9B" w14:textId="77777777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MIESTO STAVBY : Obec Baška</w:t>
      </w:r>
    </w:p>
    <w:p w14:paraId="75A0B2DA" w14:textId="1C38AC70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STUPEŇ :</w:t>
      </w:r>
      <w:r w:rsidR="00F012E8">
        <w:rPr>
          <w:rFonts w:ascii="Arial" w:hAnsi="Arial" w:cs="Arial"/>
          <w:b/>
          <w:bCs/>
        </w:rPr>
        <w:t xml:space="preserve">            </w:t>
      </w:r>
      <w:r w:rsidRPr="00F012E8">
        <w:rPr>
          <w:rFonts w:ascii="Arial" w:hAnsi="Arial" w:cs="Arial"/>
          <w:b/>
          <w:bCs/>
        </w:rPr>
        <w:t xml:space="preserve"> Projekt pre stavebné povolenie</w:t>
      </w:r>
    </w:p>
    <w:p w14:paraId="30FA4238" w14:textId="453C0BCB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ZODP. PROJ. :</w:t>
      </w:r>
      <w:r w:rsidR="00F012E8">
        <w:rPr>
          <w:rFonts w:ascii="Arial" w:hAnsi="Arial" w:cs="Arial"/>
          <w:b/>
          <w:bCs/>
        </w:rPr>
        <w:t xml:space="preserve">     </w:t>
      </w:r>
      <w:r w:rsidRPr="00F012E8">
        <w:rPr>
          <w:rFonts w:ascii="Arial" w:hAnsi="Arial" w:cs="Arial"/>
          <w:b/>
          <w:bCs/>
        </w:rPr>
        <w:t xml:space="preserve"> Ing. arch. M. Bobrovský, Ing. K. </w:t>
      </w:r>
      <w:proofErr w:type="spellStart"/>
      <w:r w:rsidRPr="00F012E8">
        <w:rPr>
          <w:rFonts w:ascii="Arial" w:hAnsi="Arial" w:cs="Arial"/>
          <w:b/>
          <w:bCs/>
        </w:rPr>
        <w:t>Mitrová</w:t>
      </w:r>
      <w:proofErr w:type="spellEnd"/>
      <w:r w:rsidRPr="00F012E8">
        <w:rPr>
          <w:rFonts w:ascii="Arial" w:hAnsi="Arial" w:cs="Arial"/>
          <w:b/>
          <w:bCs/>
        </w:rPr>
        <w:t xml:space="preserve">, Ing. I. </w:t>
      </w:r>
      <w:proofErr w:type="spellStart"/>
      <w:r w:rsidRPr="00F012E8">
        <w:rPr>
          <w:rFonts w:ascii="Arial" w:hAnsi="Arial" w:cs="Arial"/>
          <w:b/>
          <w:bCs/>
        </w:rPr>
        <w:t>Mitró</w:t>
      </w:r>
      <w:proofErr w:type="spellEnd"/>
    </w:p>
    <w:p w14:paraId="19FF39AB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6F540573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0561ECB1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18C1E299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611EC612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0BCB1CEA" w14:textId="76D1614C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DÁTUM:</w:t>
      </w:r>
      <w:r w:rsidR="00F012E8">
        <w:rPr>
          <w:rFonts w:ascii="Arial" w:hAnsi="Arial" w:cs="Arial"/>
          <w:b/>
          <w:bCs/>
        </w:rPr>
        <w:t xml:space="preserve">        </w:t>
      </w:r>
      <w:r w:rsidR="001B613F">
        <w:rPr>
          <w:rFonts w:ascii="Arial" w:hAnsi="Arial" w:cs="Arial"/>
          <w:b/>
          <w:bCs/>
        </w:rPr>
        <w:t xml:space="preserve">                         </w:t>
      </w:r>
      <w:r w:rsidR="00F012E8">
        <w:rPr>
          <w:rFonts w:ascii="Arial" w:hAnsi="Arial" w:cs="Arial"/>
          <w:b/>
          <w:bCs/>
        </w:rPr>
        <w:t xml:space="preserve">  </w:t>
      </w:r>
      <w:r w:rsidRPr="00F012E8">
        <w:rPr>
          <w:rFonts w:ascii="Arial" w:hAnsi="Arial" w:cs="Arial"/>
          <w:b/>
          <w:bCs/>
        </w:rPr>
        <w:t xml:space="preserve"> PEČIATKA:</w:t>
      </w:r>
      <w:r w:rsidR="00F012E8">
        <w:rPr>
          <w:rFonts w:ascii="Arial" w:hAnsi="Arial" w:cs="Arial"/>
          <w:b/>
          <w:bCs/>
        </w:rPr>
        <w:t xml:space="preserve">                               </w:t>
      </w:r>
      <w:r w:rsidR="001B613F">
        <w:rPr>
          <w:rFonts w:ascii="Arial" w:hAnsi="Arial" w:cs="Arial"/>
          <w:b/>
          <w:bCs/>
        </w:rPr>
        <w:t xml:space="preserve">              </w:t>
      </w:r>
      <w:r w:rsidR="00F012E8">
        <w:rPr>
          <w:rFonts w:ascii="Arial" w:hAnsi="Arial" w:cs="Arial"/>
          <w:b/>
          <w:bCs/>
        </w:rPr>
        <w:t xml:space="preserve"> </w:t>
      </w:r>
      <w:r w:rsidRPr="00F012E8">
        <w:rPr>
          <w:rFonts w:ascii="Arial" w:hAnsi="Arial" w:cs="Arial"/>
          <w:b/>
          <w:bCs/>
        </w:rPr>
        <w:t xml:space="preserve"> PARÉ:</w:t>
      </w:r>
    </w:p>
    <w:p w14:paraId="0A20E3D3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09/2023</w:t>
      </w:r>
    </w:p>
    <w:p w14:paraId="0419A8B4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6769BA42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25461D0C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0DD52815" w14:textId="77777777" w:rsidR="00F012E8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2AD0CC94" w14:textId="77777777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O B S A H:</w:t>
      </w:r>
    </w:p>
    <w:p w14:paraId="274502B7" w14:textId="77777777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1. Technická správa</w:t>
      </w:r>
    </w:p>
    <w:p w14:paraId="1D85DBC2" w14:textId="2E0A1DFC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2. </w:t>
      </w:r>
      <w:r w:rsidR="00482653">
        <w:rPr>
          <w:rFonts w:ascii="Arial" w:hAnsi="Arial" w:cs="Arial"/>
          <w:b/>
          <w:bCs/>
        </w:rPr>
        <w:t>Situácia</w:t>
      </w:r>
    </w:p>
    <w:p w14:paraId="334C5A93" w14:textId="4AE3597C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3. </w:t>
      </w:r>
      <w:r w:rsidR="00482653">
        <w:rPr>
          <w:rFonts w:ascii="Arial" w:hAnsi="Arial" w:cs="Arial"/>
          <w:b/>
          <w:bCs/>
        </w:rPr>
        <w:t>Pozdĺžny profil SO 01.3</w:t>
      </w:r>
    </w:p>
    <w:p w14:paraId="133B7C9E" w14:textId="77777777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4. Pozdĺžny profil SO 01.2</w:t>
      </w:r>
    </w:p>
    <w:p w14:paraId="6C286A40" w14:textId="5F66CAA1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5. </w:t>
      </w:r>
      <w:r w:rsidR="00482653">
        <w:rPr>
          <w:rFonts w:ascii="Arial" w:hAnsi="Arial" w:cs="Arial"/>
          <w:b/>
          <w:bCs/>
        </w:rPr>
        <w:t>Vzorové rezy</w:t>
      </w:r>
    </w:p>
    <w:p w14:paraId="65810392" w14:textId="78EA6C9C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6. Výkres </w:t>
      </w:r>
      <w:r w:rsidR="00482653">
        <w:rPr>
          <w:rFonts w:ascii="Arial" w:hAnsi="Arial" w:cs="Arial"/>
          <w:b/>
          <w:bCs/>
        </w:rPr>
        <w:t xml:space="preserve">oceľového </w:t>
      </w:r>
      <w:r w:rsidRPr="00F012E8">
        <w:rPr>
          <w:rFonts w:ascii="Arial" w:hAnsi="Arial" w:cs="Arial"/>
          <w:b/>
          <w:bCs/>
        </w:rPr>
        <w:t>zábradlia</w:t>
      </w:r>
    </w:p>
    <w:p w14:paraId="2172EEA7" w14:textId="1FE146B4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7. Výkres </w:t>
      </w:r>
      <w:r w:rsidR="00482653">
        <w:rPr>
          <w:rFonts w:ascii="Arial" w:hAnsi="Arial" w:cs="Arial"/>
          <w:b/>
          <w:bCs/>
        </w:rPr>
        <w:t>uličná vpusť a odvodňovacia šachta</w:t>
      </w:r>
    </w:p>
    <w:p w14:paraId="5E1B7102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5DCB3D4E" w14:textId="77777777" w:rsid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436C498C" w14:textId="39EE3C56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lastRenderedPageBreak/>
        <w:t>1. Identifikačné údaje stavby a</w:t>
      </w:r>
      <w:r w:rsidR="00F012E8">
        <w:rPr>
          <w:rFonts w:ascii="Arial" w:hAnsi="Arial" w:cs="Arial"/>
          <w:b/>
          <w:bCs/>
        </w:rPr>
        <w:t> </w:t>
      </w:r>
      <w:r w:rsidRPr="00F012E8">
        <w:rPr>
          <w:rFonts w:ascii="Arial" w:hAnsi="Arial" w:cs="Arial"/>
          <w:b/>
          <w:bCs/>
        </w:rPr>
        <w:t>investora</w:t>
      </w:r>
      <w:r w:rsidR="00F012E8">
        <w:rPr>
          <w:rFonts w:ascii="Arial" w:hAnsi="Arial" w:cs="Arial"/>
          <w:b/>
          <w:bCs/>
        </w:rPr>
        <w:t>:</w:t>
      </w:r>
    </w:p>
    <w:p w14:paraId="038D7049" w14:textId="77777777" w:rsidR="00F012E8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57663C15" w14:textId="4BFB5F1B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Názov stavby: </w:t>
      </w:r>
      <w:r w:rsidR="00F012E8">
        <w:rPr>
          <w:rFonts w:ascii="Arial" w:hAnsi="Arial" w:cs="Arial"/>
          <w:b/>
          <w:bCs/>
        </w:rPr>
        <w:t xml:space="preserve">          </w:t>
      </w:r>
      <w:r w:rsidR="009C454F">
        <w:rPr>
          <w:rFonts w:ascii="Arial" w:hAnsi="Arial" w:cs="Arial"/>
          <w:b/>
          <w:bCs/>
        </w:rPr>
        <w:t xml:space="preserve">Modernizácia </w:t>
      </w:r>
      <w:bookmarkStart w:id="0" w:name="_GoBack"/>
      <w:bookmarkEnd w:id="0"/>
      <w:r w:rsidRPr="00F012E8">
        <w:rPr>
          <w:rFonts w:ascii="Arial" w:hAnsi="Arial" w:cs="Arial"/>
          <w:b/>
          <w:bCs/>
        </w:rPr>
        <w:t xml:space="preserve"> a výstavba siete chodníkov a</w:t>
      </w:r>
      <w:r w:rsidR="00F012E8">
        <w:rPr>
          <w:rFonts w:ascii="Arial" w:hAnsi="Arial" w:cs="Arial"/>
          <w:b/>
          <w:bCs/>
        </w:rPr>
        <w:t> </w:t>
      </w:r>
      <w:r w:rsidRPr="00F012E8">
        <w:rPr>
          <w:rFonts w:ascii="Arial" w:hAnsi="Arial" w:cs="Arial"/>
          <w:b/>
          <w:bCs/>
        </w:rPr>
        <w:t>ciest</w:t>
      </w:r>
      <w:r w:rsidR="00F012E8">
        <w:rPr>
          <w:rFonts w:ascii="Arial" w:hAnsi="Arial" w:cs="Arial"/>
          <w:b/>
          <w:bCs/>
        </w:rPr>
        <w:t xml:space="preserve"> </w:t>
      </w:r>
      <w:r w:rsidRPr="00F012E8">
        <w:rPr>
          <w:rFonts w:ascii="Arial" w:hAnsi="Arial" w:cs="Arial"/>
          <w:b/>
          <w:bCs/>
        </w:rPr>
        <w:t>v obci Baška</w:t>
      </w:r>
    </w:p>
    <w:p w14:paraId="081BDA62" w14:textId="541B082C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Objekt: </w:t>
      </w:r>
      <w:r w:rsidR="00F012E8">
        <w:rPr>
          <w:rFonts w:ascii="Arial" w:hAnsi="Arial" w:cs="Arial"/>
          <w:b/>
          <w:bCs/>
        </w:rPr>
        <w:t xml:space="preserve">                      </w:t>
      </w:r>
      <w:r w:rsidRPr="00F012E8">
        <w:rPr>
          <w:rFonts w:ascii="Arial" w:hAnsi="Arial" w:cs="Arial"/>
          <w:b/>
          <w:bCs/>
        </w:rPr>
        <w:t>SO 01 Komunikácie v obci Baška</w:t>
      </w:r>
    </w:p>
    <w:p w14:paraId="2F959288" w14:textId="2C1551BC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</w:t>
      </w:r>
      <w:r w:rsidR="00E203D0" w:rsidRPr="00F012E8">
        <w:rPr>
          <w:rFonts w:ascii="Arial" w:hAnsi="Arial" w:cs="Arial"/>
          <w:b/>
          <w:bCs/>
        </w:rPr>
        <w:t>SO 01.1 Úsek A - od križovatky so štátnou cestou III/3320</w:t>
      </w:r>
    </w:p>
    <w:p w14:paraId="18233656" w14:textId="687D0A16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</w:t>
      </w:r>
      <w:r w:rsidR="00E203D0" w:rsidRPr="00F012E8">
        <w:rPr>
          <w:rFonts w:ascii="Arial" w:hAnsi="Arial" w:cs="Arial"/>
          <w:b/>
          <w:bCs/>
        </w:rPr>
        <w:t>po jestvujúcu betónovú cestu</w:t>
      </w:r>
    </w:p>
    <w:p w14:paraId="19E84D4C" w14:textId="1FF8E9A0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</w:t>
      </w:r>
      <w:r w:rsidR="00E203D0" w:rsidRPr="00F012E8">
        <w:rPr>
          <w:rFonts w:ascii="Arial" w:hAnsi="Arial" w:cs="Arial"/>
          <w:b/>
          <w:bCs/>
        </w:rPr>
        <w:t>SO 01.2 Úsek B - od konca 1. úseku po križovatku</w:t>
      </w:r>
    </w:p>
    <w:p w14:paraId="7FEA1E18" w14:textId="2B276DBA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</w:t>
      </w:r>
      <w:r w:rsidR="00E203D0" w:rsidRPr="00F012E8">
        <w:rPr>
          <w:rFonts w:ascii="Arial" w:hAnsi="Arial" w:cs="Arial"/>
          <w:b/>
          <w:bCs/>
        </w:rPr>
        <w:t>so štátnou cestou III/3403</w:t>
      </w:r>
    </w:p>
    <w:p w14:paraId="5391757B" w14:textId="5D519202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</w:t>
      </w:r>
      <w:r w:rsidR="00E203D0" w:rsidRPr="00F012E8">
        <w:rPr>
          <w:rFonts w:ascii="Arial" w:hAnsi="Arial" w:cs="Arial"/>
          <w:b/>
          <w:bCs/>
        </w:rPr>
        <w:t xml:space="preserve">SO 01.3 Úsek C - od </w:t>
      </w:r>
      <w:r>
        <w:rPr>
          <w:rFonts w:ascii="Arial" w:hAnsi="Arial" w:cs="Arial"/>
          <w:b/>
          <w:bCs/>
        </w:rPr>
        <w:t>odbočky z 2. úseku východným sm</w:t>
      </w:r>
      <w:r w:rsidR="00E203D0" w:rsidRPr="00F012E8">
        <w:rPr>
          <w:rFonts w:ascii="Arial" w:hAnsi="Arial" w:cs="Arial"/>
          <w:b/>
          <w:bCs/>
        </w:rPr>
        <w:t>erom</w:t>
      </w:r>
    </w:p>
    <w:p w14:paraId="0E54C5C8" w14:textId="1D5B4001" w:rsidR="00E203D0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</w:t>
      </w:r>
      <w:r w:rsidR="00E203D0" w:rsidRPr="00F012E8">
        <w:rPr>
          <w:rFonts w:ascii="Arial" w:hAnsi="Arial" w:cs="Arial"/>
          <w:b/>
          <w:bCs/>
        </w:rPr>
        <w:t>k jestvujúcim rodinným domom</w:t>
      </w:r>
    </w:p>
    <w:p w14:paraId="653431D1" w14:textId="50B321B5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Investor:</w:t>
      </w:r>
      <w:r w:rsidR="00F012E8">
        <w:rPr>
          <w:rFonts w:ascii="Arial" w:hAnsi="Arial" w:cs="Arial"/>
          <w:b/>
          <w:bCs/>
        </w:rPr>
        <w:t xml:space="preserve">                  </w:t>
      </w:r>
      <w:r w:rsidRPr="00F012E8">
        <w:rPr>
          <w:rFonts w:ascii="Arial" w:hAnsi="Arial" w:cs="Arial"/>
          <w:b/>
          <w:bCs/>
        </w:rPr>
        <w:t xml:space="preserve"> Obec Baška, Baška 71, Baška, 040 16 Košice 16</w:t>
      </w:r>
    </w:p>
    <w:p w14:paraId="1E68068E" w14:textId="0320F134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Miesto stavby:</w:t>
      </w:r>
      <w:r w:rsidR="00F012E8">
        <w:rPr>
          <w:rFonts w:ascii="Arial" w:hAnsi="Arial" w:cs="Arial"/>
          <w:b/>
          <w:bCs/>
        </w:rPr>
        <w:t xml:space="preserve">        </w:t>
      </w:r>
      <w:r w:rsidRPr="00F012E8">
        <w:rPr>
          <w:rFonts w:ascii="Arial" w:hAnsi="Arial" w:cs="Arial"/>
          <w:b/>
          <w:bCs/>
        </w:rPr>
        <w:t xml:space="preserve"> Obec Baška</w:t>
      </w:r>
    </w:p>
    <w:p w14:paraId="17D03115" w14:textId="21D20034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Okres: </w:t>
      </w:r>
      <w:r w:rsidR="00F012E8">
        <w:rPr>
          <w:rFonts w:ascii="Arial" w:hAnsi="Arial" w:cs="Arial"/>
          <w:b/>
          <w:bCs/>
        </w:rPr>
        <w:t xml:space="preserve">                      </w:t>
      </w:r>
      <w:r w:rsidRPr="00F012E8">
        <w:rPr>
          <w:rFonts w:ascii="Arial" w:hAnsi="Arial" w:cs="Arial"/>
          <w:b/>
          <w:bCs/>
        </w:rPr>
        <w:t>Košice okolie</w:t>
      </w:r>
    </w:p>
    <w:p w14:paraId="28F7AEA6" w14:textId="105E9A18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Kraj:</w:t>
      </w:r>
      <w:r w:rsidR="00F012E8">
        <w:rPr>
          <w:rFonts w:ascii="Arial" w:hAnsi="Arial" w:cs="Arial"/>
          <w:b/>
          <w:bCs/>
        </w:rPr>
        <w:t xml:space="preserve">                         </w:t>
      </w:r>
      <w:r w:rsidRPr="00F012E8">
        <w:rPr>
          <w:rFonts w:ascii="Arial" w:hAnsi="Arial" w:cs="Arial"/>
          <w:b/>
          <w:bCs/>
        </w:rPr>
        <w:t xml:space="preserve"> Košický</w:t>
      </w:r>
    </w:p>
    <w:p w14:paraId="40F3DCBD" w14:textId="184A54FA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 xml:space="preserve">Stupeň: </w:t>
      </w:r>
      <w:r w:rsidR="00F012E8">
        <w:rPr>
          <w:rFonts w:ascii="Arial" w:hAnsi="Arial" w:cs="Arial"/>
          <w:b/>
          <w:bCs/>
        </w:rPr>
        <w:t xml:space="preserve">                    </w:t>
      </w:r>
      <w:r w:rsidRPr="00F012E8">
        <w:rPr>
          <w:rFonts w:ascii="Arial" w:hAnsi="Arial" w:cs="Arial"/>
          <w:b/>
          <w:bCs/>
        </w:rPr>
        <w:t>Projekt pre stavebné povolenie</w:t>
      </w:r>
    </w:p>
    <w:p w14:paraId="66680E9B" w14:textId="560CC04B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proofErr w:type="spellStart"/>
      <w:r w:rsidRPr="00F012E8">
        <w:rPr>
          <w:rFonts w:ascii="Arial" w:hAnsi="Arial" w:cs="Arial"/>
          <w:b/>
          <w:bCs/>
        </w:rPr>
        <w:t>Zodp</w:t>
      </w:r>
      <w:proofErr w:type="spellEnd"/>
      <w:r w:rsidRPr="00F012E8">
        <w:rPr>
          <w:rFonts w:ascii="Arial" w:hAnsi="Arial" w:cs="Arial"/>
          <w:b/>
          <w:bCs/>
        </w:rPr>
        <w:t>. projektant:</w:t>
      </w:r>
      <w:r w:rsidR="00F012E8">
        <w:rPr>
          <w:rFonts w:ascii="Arial" w:hAnsi="Arial" w:cs="Arial"/>
          <w:b/>
          <w:bCs/>
        </w:rPr>
        <w:t xml:space="preserve">     </w:t>
      </w:r>
      <w:r w:rsidRPr="00F012E8">
        <w:rPr>
          <w:rFonts w:ascii="Arial" w:hAnsi="Arial" w:cs="Arial"/>
          <w:b/>
          <w:bCs/>
        </w:rPr>
        <w:t xml:space="preserve"> Ing. arch. M. Bobrovský, Ing. K. </w:t>
      </w:r>
      <w:proofErr w:type="spellStart"/>
      <w:r w:rsidRPr="00F012E8">
        <w:rPr>
          <w:rFonts w:ascii="Arial" w:hAnsi="Arial" w:cs="Arial"/>
          <w:b/>
          <w:bCs/>
        </w:rPr>
        <w:t>Mitrová</w:t>
      </w:r>
      <w:proofErr w:type="spellEnd"/>
      <w:r w:rsidRPr="00F012E8">
        <w:rPr>
          <w:rFonts w:ascii="Arial" w:hAnsi="Arial" w:cs="Arial"/>
          <w:b/>
          <w:bCs/>
        </w:rPr>
        <w:t xml:space="preserve">, Ing. I. </w:t>
      </w:r>
      <w:proofErr w:type="spellStart"/>
      <w:r w:rsidRPr="00F012E8">
        <w:rPr>
          <w:rFonts w:ascii="Arial" w:hAnsi="Arial" w:cs="Arial"/>
          <w:b/>
          <w:bCs/>
        </w:rPr>
        <w:t>Mitró</w:t>
      </w:r>
      <w:proofErr w:type="spellEnd"/>
      <w:r w:rsidR="00F012E8">
        <w:rPr>
          <w:rFonts w:ascii="Arial" w:hAnsi="Arial" w:cs="Arial"/>
          <w:b/>
          <w:bCs/>
        </w:rPr>
        <w:t xml:space="preserve"> </w:t>
      </w:r>
    </w:p>
    <w:p w14:paraId="0CF60AE6" w14:textId="77777777" w:rsidR="00F012E8" w:rsidRPr="00F012E8" w:rsidRDefault="00F012E8" w:rsidP="00F012E8">
      <w:pPr>
        <w:spacing w:line="240" w:lineRule="auto"/>
        <w:rPr>
          <w:rFonts w:ascii="Arial" w:hAnsi="Arial" w:cs="Arial"/>
          <w:b/>
          <w:bCs/>
        </w:rPr>
      </w:pPr>
    </w:p>
    <w:p w14:paraId="4105493E" w14:textId="4FD9A222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2. Východiskové údaje pre spracovanie projektu</w:t>
      </w:r>
      <w:r w:rsidR="004E2309">
        <w:rPr>
          <w:rFonts w:ascii="Arial" w:hAnsi="Arial" w:cs="Arial"/>
          <w:b/>
          <w:bCs/>
        </w:rPr>
        <w:t>:</w:t>
      </w:r>
    </w:p>
    <w:p w14:paraId="6B2DDCD3" w14:textId="77777777" w:rsidR="004E2309" w:rsidRPr="00F012E8" w:rsidRDefault="004E2309" w:rsidP="00F012E8">
      <w:pPr>
        <w:spacing w:line="240" w:lineRule="auto"/>
        <w:rPr>
          <w:rFonts w:ascii="Arial" w:hAnsi="Arial" w:cs="Arial"/>
          <w:b/>
          <w:bCs/>
        </w:rPr>
      </w:pPr>
    </w:p>
    <w:p w14:paraId="02D7AFC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Východiskovými podkladmi pre spracovanie projektu boli:</w:t>
      </w:r>
    </w:p>
    <w:p w14:paraId="27805B56" w14:textId="3B28E013" w:rsidR="00E203D0" w:rsidRPr="00F012E8" w:rsidRDefault="004E2309" w:rsidP="00F012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203D0" w:rsidRPr="00F012E8">
        <w:rPr>
          <w:rFonts w:ascii="Arial" w:hAnsi="Arial" w:cs="Arial"/>
        </w:rPr>
        <w:t xml:space="preserve"> katastrálna mapa záujmového územia</w:t>
      </w:r>
    </w:p>
    <w:p w14:paraId="023CC27F" w14:textId="03FA7D9F" w:rsidR="00E203D0" w:rsidRPr="00F012E8" w:rsidRDefault="004E2309" w:rsidP="00F012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203D0" w:rsidRPr="00F012E8">
        <w:rPr>
          <w:rFonts w:ascii="Arial" w:hAnsi="Arial" w:cs="Arial"/>
        </w:rPr>
        <w:t xml:space="preserve"> geodetické zameranie</w:t>
      </w:r>
    </w:p>
    <w:p w14:paraId="6FFE3ADB" w14:textId="36A76B52" w:rsidR="00E203D0" w:rsidRPr="00F012E8" w:rsidRDefault="004E2309" w:rsidP="00F012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203D0" w:rsidRPr="00F012E8">
        <w:rPr>
          <w:rFonts w:ascii="Arial" w:hAnsi="Arial" w:cs="Arial"/>
        </w:rPr>
        <w:t xml:space="preserve"> </w:t>
      </w:r>
      <w:proofErr w:type="spellStart"/>
      <w:r w:rsidR="00E203D0" w:rsidRPr="00F012E8">
        <w:rPr>
          <w:rFonts w:ascii="Arial" w:hAnsi="Arial" w:cs="Arial"/>
        </w:rPr>
        <w:t>prejednávanie</w:t>
      </w:r>
      <w:proofErr w:type="spellEnd"/>
      <w:r w:rsidR="00E203D0" w:rsidRPr="00F012E8">
        <w:rPr>
          <w:rFonts w:ascii="Arial" w:hAnsi="Arial" w:cs="Arial"/>
        </w:rPr>
        <w:t xml:space="preserve"> technických možností a úprav s investorom</w:t>
      </w:r>
    </w:p>
    <w:p w14:paraId="0724D0A9" w14:textId="06B9CE5D" w:rsidR="00E203D0" w:rsidRPr="00F012E8" w:rsidRDefault="004E2309" w:rsidP="00F012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203D0" w:rsidRPr="00F012E8">
        <w:rPr>
          <w:rFonts w:ascii="Arial" w:hAnsi="Arial" w:cs="Arial"/>
        </w:rPr>
        <w:t xml:space="preserve"> miestna obhliadka záujmového územia</w:t>
      </w:r>
    </w:p>
    <w:p w14:paraId="2A659992" w14:textId="0DDDBD4D" w:rsidR="00E203D0" w:rsidRDefault="004E2309" w:rsidP="00F012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203D0" w:rsidRPr="00F012E8">
        <w:rPr>
          <w:rFonts w:ascii="Arial" w:hAnsi="Arial" w:cs="Arial"/>
        </w:rPr>
        <w:t xml:space="preserve"> príslušné STN a odborná literatúra</w:t>
      </w:r>
    </w:p>
    <w:p w14:paraId="0EB3EDDF" w14:textId="77777777" w:rsidR="004E2309" w:rsidRPr="00F012E8" w:rsidRDefault="004E2309" w:rsidP="00F012E8">
      <w:pPr>
        <w:spacing w:line="240" w:lineRule="auto"/>
        <w:rPr>
          <w:rFonts w:ascii="Arial" w:hAnsi="Arial" w:cs="Arial"/>
        </w:rPr>
      </w:pPr>
    </w:p>
    <w:p w14:paraId="16C13608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3. SO 01.1 Úsek A od križovatky so štátnou cestou III/3320 po jestvujúcu betónovú cestu</w:t>
      </w:r>
    </w:p>
    <w:p w14:paraId="27B92EA6" w14:textId="77777777" w:rsidR="004E2309" w:rsidRPr="00F012E8" w:rsidRDefault="004E2309" w:rsidP="00F012E8">
      <w:pPr>
        <w:spacing w:line="240" w:lineRule="auto"/>
        <w:rPr>
          <w:rFonts w:ascii="Arial" w:hAnsi="Arial" w:cs="Arial"/>
          <w:b/>
          <w:bCs/>
        </w:rPr>
      </w:pPr>
    </w:p>
    <w:p w14:paraId="0D428908" w14:textId="62FF011D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3.1 Základné údaje o</w:t>
      </w:r>
      <w:r w:rsidR="004E2309">
        <w:rPr>
          <w:rFonts w:ascii="Arial" w:hAnsi="Arial" w:cs="Arial"/>
          <w:b/>
          <w:bCs/>
        </w:rPr>
        <w:t> </w:t>
      </w:r>
      <w:r w:rsidRPr="00F012E8">
        <w:rPr>
          <w:rFonts w:ascii="Arial" w:hAnsi="Arial" w:cs="Arial"/>
          <w:b/>
          <w:bCs/>
        </w:rPr>
        <w:t>stavbe</w:t>
      </w:r>
    </w:p>
    <w:p w14:paraId="063F5759" w14:textId="77777777" w:rsidR="004E2309" w:rsidRPr="00F012E8" w:rsidRDefault="004E2309" w:rsidP="00F012E8">
      <w:pPr>
        <w:spacing w:line="240" w:lineRule="auto"/>
        <w:rPr>
          <w:rFonts w:ascii="Arial" w:hAnsi="Arial" w:cs="Arial"/>
          <w:b/>
          <w:bCs/>
        </w:rPr>
      </w:pPr>
    </w:p>
    <w:p w14:paraId="4C8FAD4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 súčasnosti sa tento úsek nachádza medzi križovatkou so štátnou cestou / ŠC/ III/3320 a</w:t>
      </w:r>
    </w:p>
    <w:p w14:paraId="3EF67D0A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betónovou cestou 2. úseku. Úsek má rôznu šírku od 3,50 m do 5,00 m. Križovatka v mieste</w:t>
      </w:r>
    </w:p>
    <w:p w14:paraId="080B28AE" w14:textId="2AF68E27" w:rsidR="00E203D0" w:rsidRDefault="00E203D0" w:rsidP="009914DF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napojenia na ŠC je z dopravného hľadiska riešená </w:t>
      </w:r>
      <w:r w:rsidR="00D83592">
        <w:rPr>
          <w:rFonts w:ascii="Arial" w:hAnsi="Arial" w:cs="Arial"/>
        </w:rPr>
        <w:t xml:space="preserve">akceptáciou </w:t>
      </w:r>
      <w:proofErr w:type="spellStart"/>
      <w:r w:rsidR="00D83592">
        <w:rPr>
          <w:rFonts w:ascii="Arial" w:hAnsi="Arial" w:cs="Arial"/>
        </w:rPr>
        <w:t>jestv</w:t>
      </w:r>
      <w:proofErr w:type="spellEnd"/>
      <w:r w:rsidR="00D83592">
        <w:rPr>
          <w:rFonts w:ascii="Arial" w:hAnsi="Arial" w:cs="Arial"/>
        </w:rPr>
        <w:t>. stavu</w:t>
      </w:r>
      <w:r w:rsidR="00F03BF0">
        <w:rPr>
          <w:rFonts w:ascii="Arial" w:hAnsi="Arial" w:cs="Arial"/>
        </w:rPr>
        <w:t xml:space="preserve">, Návrh rieši úpravu tejto </w:t>
      </w:r>
      <w:r w:rsidRPr="00F012E8">
        <w:rPr>
          <w:rFonts w:ascii="Arial" w:hAnsi="Arial" w:cs="Arial"/>
        </w:rPr>
        <w:t>križovatky</w:t>
      </w:r>
      <w:r w:rsidR="00F03BF0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 xml:space="preserve">s maximálnym využitím jestvujúceho stavu </w:t>
      </w:r>
      <w:r w:rsidRPr="00F012E8">
        <w:rPr>
          <w:rFonts w:ascii="Arial" w:hAnsi="Arial" w:cs="Arial"/>
          <w:b/>
          <w:bCs/>
        </w:rPr>
        <w:t xml:space="preserve">jednoznačne s </w:t>
      </w:r>
      <w:r w:rsidRPr="00F012E8">
        <w:rPr>
          <w:rFonts w:ascii="Arial" w:hAnsi="Arial" w:cs="Arial"/>
          <w:b/>
          <w:bCs/>
        </w:rPr>
        <w:lastRenderedPageBreak/>
        <w:t>vyznačením jazdných pruhov</w:t>
      </w:r>
      <w:r w:rsidR="009E59F9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  <w:b/>
          <w:bCs/>
        </w:rPr>
        <w:t xml:space="preserve">požadovanej šírky </w:t>
      </w:r>
      <w:r w:rsidRPr="00F012E8">
        <w:rPr>
          <w:rFonts w:ascii="Arial" w:hAnsi="Arial" w:cs="Arial"/>
        </w:rPr>
        <w:t xml:space="preserve">a s návrhom na osadenie nových zvislých dopravných značiek. </w:t>
      </w:r>
    </w:p>
    <w:p w14:paraId="5B62F001" w14:textId="77777777" w:rsidR="00FA5A4E" w:rsidRPr="00F012E8" w:rsidRDefault="00FA5A4E" w:rsidP="00F012E8">
      <w:pPr>
        <w:spacing w:line="240" w:lineRule="auto"/>
        <w:rPr>
          <w:rFonts w:ascii="Arial" w:hAnsi="Arial" w:cs="Arial"/>
        </w:rPr>
      </w:pPr>
    </w:p>
    <w:p w14:paraId="2F245D86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3.2 Smerové vedenie</w:t>
      </w:r>
    </w:p>
    <w:p w14:paraId="7D9E2C01" w14:textId="77777777" w:rsidR="00FA5A4E" w:rsidRPr="00F012E8" w:rsidRDefault="00FA5A4E" w:rsidP="00F012E8">
      <w:pPr>
        <w:spacing w:line="240" w:lineRule="auto"/>
        <w:rPr>
          <w:rFonts w:ascii="Arial" w:hAnsi="Arial" w:cs="Arial"/>
          <w:b/>
          <w:bCs/>
        </w:rPr>
      </w:pPr>
    </w:p>
    <w:p w14:paraId="2124AE0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Nová upravená komunikácia bude vedená v trase jestvujúcej komunikácie v šírke 5,50 m</w:t>
      </w:r>
    </w:p>
    <w:p w14:paraId="17342B6A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na novom úseku, kde kvôli obojstrannej zastávke vo vzdialenosti 20,00 m bude šírka</w:t>
      </w:r>
    </w:p>
    <w:p w14:paraId="0707EF73" w14:textId="17047630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komunikácie 5,00 m. Dĺžka úseku je 128,00 m. Ľavý kraj komunikácie od </w:t>
      </w:r>
      <w:proofErr w:type="spellStart"/>
      <w:r w:rsidRPr="00F012E8">
        <w:rPr>
          <w:rFonts w:ascii="Arial" w:hAnsi="Arial" w:cs="Arial"/>
        </w:rPr>
        <w:t>staničenia</w:t>
      </w:r>
      <w:proofErr w:type="spellEnd"/>
      <w:r w:rsidRPr="00F012E8">
        <w:rPr>
          <w:rFonts w:ascii="Arial" w:hAnsi="Arial" w:cs="Arial"/>
        </w:rPr>
        <w:t xml:space="preserve"> 30,00 bude</w:t>
      </w:r>
      <w:r w:rsidR="00F03BF0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vo vzdialenosti 0,50 m od jestvujúceho oplotenia.</w:t>
      </w:r>
    </w:p>
    <w:p w14:paraId="380B13CE" w14:textId="77777777" w:rsidR="00FA5A4E" w:rsidRPr="00F012E8" w:rsidRDefault="00FA5A4E" w:rsidP="00F012E8">
      <w:pPr>
        <w:spacing w:line="240" w:lineRule="auto"/>
        <w:rPr>
          <w:rFonts w:ascii="Arial" w:hAnsi="Arial" w:cs="Arial"/>
        </w:rPr>
      </w:pPr>
    </w:p>
    <w:p w14:paraId="5679CD6B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3.3 Výškové vedenie</w:t>
      </w:r>
    </w:p>
    <w:p w14:paraId="1C039FFA" w14:textId="77777777" w:rsidR="00FA5A4E" w:rsidRPr="00F012E8" w:rsidRDefault="00FA5A4E" w:rsidP="00F012E8">
      <w:pPr>
        <w:spacing w:line="240" w:lineRule="auto"/>
        <w:rPr>
          <w:rFonts w:ascii="Arial" w:hAnsi="Arial" w:cs="Arial"/>
          <w:b/>
          <w:bCs/>
        </w:rPr>
      </w:pPr>
    </w:p>
    <w:p w14:paraId="19CA560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Komunikácia bude výškovo prispôsobená </w:t>
      </w:r>
      <w:proofErr w:type="spellStart"/>
      <w:r w:rsidRPr="00F012E8">
        <w:rPr>
          <w:rFonts w:ascii="Arial" w:hAnsi="Arial" w:cs="Arial"/>
        </w:rPr>
        <w:t>nivelete</w:t>
      </w:r>
      <w:proofErr w:type="spellEnd"/>
      <w:r w:rsidRPr="00F012E8">
        <w:rPr>
          <w:rFonts w:ascii="Arial" w:hAnsi="Arial" w:cs="Arial"/>
        </w:rPr>
        <w:t xml:space="preserve"> jestvujúcej komunikácie a bude</w:t>
      </w:r>
    </w:p>
    <w:p w14:paraId="0252B09F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vyspádovaná do ľavej strany </w:t>
      </w:r>
      <w:r w:rsidRPr="00F012E8">
        <w:rPr>
          <w:rFonts w:ascii="Arial" w:hAnsi="Arial" w:cs="Arial"/>
          <w:b/>
          <w:bCs/>
          <w:i/>
          <w:iCs/>
        </w:rPr>
        <w:t xml:space="preserve">jednostranne </w:t>
      </w:r>
      <w:r w:rsidRPr="00F012E8">
        <w:rPr>
          <w:rFonts w:ascii="Arial" w:hAnsi="Arial" w:cs="Arial"/>
        </w:rPr>
        <w:t>2% priečnym spádom.</w:t>
      </w:r>
    </w:p>
    <w:p w14:paraId="521D0100" w14:textId="77777777" w:rsidR="00FA5A4E" w:rsidRPr="00F012E8" w:rsidRDefault="00FA5A4E" w:rsidP="00F012E8">
      <w:pPr>
        <w:spacing w:line="240" w:lineRule="auto"/>
        <w:rPr>
          <w:rFonts w:ascii="Arial" w:hAnsi="Arial" w:cs="Arial"/>
        </w:rPr>
      </w:pPr>
    </w:p>
    <w:p w14:paraId="394E7D15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3.4 Konštrukcia dopravných plôch</w:t>
      </w:r>
    </w:p>
    <w:p w14:paraId="3DBC4C45" w14:textId="77777777" w:rsidR="00FA5A4E" w:rsidRPr="00F012E8" w:rsidRDefault="00FA5A4E" w:rsidP="00F012E8">
      <w:pPr>
        <w:spacing w:line="240" w:lineRule="auto"/>
        <w:rPr>
          <w:rFonts w:ascii="Arial" w:hAnsi="Arial" w:cs="Arial"/>
          <w:b/>
          <w:bCs/>
        </w:rPr>
      </w:pPr>
    </w:p>
    <w:p w14:paraId="132166C0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Komunikácia bude z oboch strán ohraničená zvýšeným betónovým chodníkom, pred</w:t>
      </w:r>
    </w:p>
    <w:p w14:paraId="036F8F3F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vstupmi do dvorov budú nábehové cestné obrubníky.</w:t>
      </w:r>
    </w:p>
    <w:p w14:paraId="7BC6C2C9" w14:textId="77777777" w:rsidR="00FA5A4E" w:rsidRPr="00F012E8" w:rsidRDefault="00FA5A4E" w:rsidP="00F012E8">
      <w:pPr>
        <w:spacing w:line="240" w:lineRule="auto"/>
        <w:rPr>
          <w:rFonts w:ascii="Arial" w:hAnsi="Arial" w:cs="Arial"/>
        </w:rPr>
      </w:pPr>
    </w:p>
    <w:p w14:paraId="69D71FE7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Jestvujúca </w:t>
      </w:r>
      <w:proofErr w:type="spellStart"/>
      <w:r w:rsidRPr="00F012E8">
        <w:rPr>
          <w:rFonts w:ascii="Arial" w:hAnsi="Arial" w:cs="Arial"/>
        </w:rPr>
        <w:t>asfaltobetónová</w:t>
      </w:r>
      <w:proofErr w:type="spellEnd"/>
      <w:r w:rsidRPr="00F012E8">
        <w:rPr>
          <w:rFonts w:ascii="Arial" w:hAnsi="Arial" w:cs="Arial"/>
        </w:rPr>
        <w:t xml:space="preserve"> komunikácia sa </w:t>
      </w:r>
      <w:r w:rsidRPr="00F012E8">
        <w:rPr>
          <w:rFonts w:ascii="Arial" w:hAnsi="Arial" w:cs="Arial"/>
          <w:b/>
          <w:bCs/>
          <w:i/>
          <w:iCs/>
        </w:rPr>
        <w:t xml:space="preserve">zosilní </w:t>
      </w:r>
      <w:r w:rsidRPr="00F012E8">
        <w:rPr>
          <w:rFonts w:ascii="Arial" w:hAnsi="Arial" w:cs="Arial"/>
        </w:rPr>
        <w:t xml:space="preserve">novým </w:t>
      </w:r>
      <w:proofErr w:type="spellStart"/>
      <w:r w:rsidRPr="00F012E8">
        <w:rPr>
          <w:rFonts w:ascii="Arial" w:hAnsi="Arial" w:cs="Arial"/>
        </w:rPr>
        <w:t>dvojkrytom</w:t>
      </w:r>
      <w:proofErr w:type="spellEnd"/>
      <w:r w:rsidRPr="00F012E8">
        <w:rPr>
          <w:rFonts w:ascii="Arial" w:hAnsi="Arial" w:cs="Arial"/>
        </w:rPr>
        <w:t xml:space="preserve"> a to nasledovnej</w:t>
      </w:r>
    </w:p>
    <w:p w14:paraId="7CEFCDB6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konštrukcie:</w:t>
      </w:r>
    </w:p>
    <w:p w14:paraId="16B3B56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betón, AC 11 O, II, 50 mm STN EN 13108-1</w:t>
      </w:r>
    </w:p>
    <w:p w14:paraId="07440F9C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asfaltový postrek 0,5 kg/m2</w:t>
      </w:r>
    </w:p>
    <w:p w14:paraId="5917948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 AC 22, L 70 mm STN EN 13108-1</w:t>
      </w:r>
    </w:p>
    <w:p w14:paraId="78AB175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asfaltový postrek 0,5 kg/m2</w:t>
      </w:r>
    </w:p>
    <w:p w14:paraId="56AAC223" w14:textId="79B7D3A5" w:rsidR="00E203D0" w:rsidRDefault="00FA5A4E" w:rsidP="00F012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BF0">
        <w:rPr>
          <w:rFonts w:ascii="Arial" w:hAnsi="Arial" w:cs="Arial"/>
        </w:rPr>
        <w:t>p</w:t>
      </w:r>
      <w:r w:rsidR="00E203D0" w:rsidRPr="00F012E8">
        <w:rPr>
          <w:rFonts w:ascii="Arial" w:hAnsi="Arial" w:cs="Arial"/>
        </w:rPr>
        <w:t>odklad jestvujúcej asfaltovej komunikácie</w:t>
      </w:r>
    </w:p>
    <w:p w14:paraId="1C3F6498" w14:textId="77777777" w:rsidR="00F03BF0" w:rsidRPr="00F012E8" w:rsidRDefault="00F03BF0" w:rsidP="00F012E8">
      <w:pPr>
        <w:spacing w:line="240" w:lineRule="auto"/>
        <w:rPr>
          <w:rFonts w:ascii="Arial" w:hAnsi="Arial" w:cs="Arial"/>
        </w:rPr>
      </w:pPr>
    </w:p>
    <w:p w14:paraId="6FE6A3A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 mieste rozšírenia konštrukcia vozovky bude nasledovná:</w:t>
      </w:r>
    </w:p>
    <w:p w14:paraId="7E2085C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betón, AC 11 O, II, 50 mm STN EN 13108-1</w:t>
      </w:r>
    </w:p>
    <w:p w14:paraId="40B8C396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asfaltový postrek 0,5 kg/m2</w:t>
      </w:r>
    </w:p>
    <w:p w14:paraId="0B34366D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 AC 22L, II 70 mm STN EN 13108-1</w:t>
      </w:r>
    </w:p>
    <w:p w14:paraId="6D189A6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cementom stmelená zmes CBGM MC8/10 170 mm</w:t>
      </w:r>
    </w:p>
    <w:p w14:paraId="63E88B6E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- </w:t>
      </w:r>
      <w:proofErr w:type="spellStart"/>
      <w:r w:rsidRPr="00F012E8">
        <w:rPr>
          <w:rFonts w:ascii="Arial" w:hAnsi="Arial" w:cs="Arial"/>
        </w:rPr>
        <w:t>štrkodrva</w:t>
      </w:r>
      <w:proofErr w:type="spellEnd"/>
      <w:r w:rsidRPr="00F012E8">
        <w:rPr>
          <w:rFonts w:ascii="Arial" w:hAnsi="Arial" w:cs="Arial"/>
        </w:rPr>
        <w:t xml:space="preserve"> ŠD 3,5/4,5 200 mm</w:t>
      </w:r>
    </w:p>
    <w:p w14:paraId="4702D43D" w14:textId="601E166A" w:rsidR="00F03BF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zhutnená pláň, modul deformácie EDEF2 &gt;45 MPA</w:t>
      </w:r>
    </w:p>
    <w:p w14:paraId="257A4494" w14:textId="77777777" w:rsidR="00E203D0" w:rsidRDefault="00E203D0" w:rsidP="00F012E8">
      <w:pPr>
        <w:spacing w:line="240" w:lineRule="auto"/>
        <w:rPr>
          <w:rFonts w:ascii="Arial" w:hAnsi="Arial" w:cs="Arial"/>
          <w:b/>
        </w:rPr>
      </w:pPr>
      <w:r w:rsidRPr="00F03BF0">
        <w:rPr>
          <w:rFonts w:ascii="Arial" w:hAnsi="Arial" w:cs="Arial"/>
          <w:b/>
        </w:rPr>
        <w:lastRenderedPageBreak/>
        <w:t>3.5 Odvodnenie</w:t>
      </w:r>
    </w:p>
    <w:p w14:paraId="187C0C52" w14:textId="77777777" w:rsidR="00F03BF0" w:rsidRPr="00F03BF0" w:rsidRDefault="00F03BF0" w:rsidP="00F012E8">
      <w:pPr>
        <w:spacing w:line="240" w:lineRule="auto"/>
        <w:rPr>
          <w:rFonts w:ascii="Arial" w:hAnsi="Arial" w:cs="Arial"/>
          <w:b/>
        </w:rPr>
      </w:pPr>
    </w:p>
    <w:p w14:paraId="5EA596BD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Odvodnenie komunikácie bude zabezpečené pozdĺžnym a priečnym spádom do</w:t>
      </w:r>
    </w:p>
    <w:p w14:paraId="1194BA9D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navrhovaných nových uličných vpustov. Tieto vpusty sú navrhované na ľavom kraji</w:t>
      </w:r>
    </w:p>
    <w:p w14:paraId="11C7C65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komunikácie v počte 5 ks pred každým vstupom na pozemok. Na okraji cesty v súčasnosti je</w:t>
      </w:r>
    </w:p>
    <w:p w14:paraId="3811D9DE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uložená kanalizačná rúra, do ktorej budú zaústené navrhované vpusty.</w:t>
      </w:r>
    </w:p>
    <w:p w14:paraId="69F15F68" w14:textId="77777777" w:rsidR="00F03BF0" w:rsidRPr="00F012E8" w:rsidRDefault="00F03BF0" w:rsidP="00F012E8">
      <w:pPr>
        <w:spacing w:line="240" w:lineRule="auto"/>
        <w:rPr>
          <w:rFonts w:ascii="Arial" w:hAnsi="Arial" w:cs="Arial"/>
        </w:rPr>
      </w:pPr>
    </w:p>
    <w:p w14:paraId="1FDFEBB2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4. SO 01.2 Úsek B - od konca 1. úseku po križovatku so štátnou cestou III/3403</w:t>
      </w:r>
    </w:p>
    <w:p w14:paraId="6BE60CC5" w14:textId="77777777" w:rsidR="00F03BF0" w:rsidRPr="00F012E8" w:rsidRDefault="00F03BF0" w:rsidP="00F012E8">
      <w:pPr>
        <w:spacing w:line="240" w:lineRule="auto"/>
        <w:rPr>
          <w:rFonts w:ascii="Arial" w:hAnsi="Arial" w:cs="Arial"/>
          <w:b/>
          <w:bCs/>
        </w:rPr>
      </w:pPr>
    </w:p>
    <w:p w14:paraId="6C61E188" w14:textId="0350676C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4.1 Základné údaje o</w:t>
      </w:r>
      <w:r w:rsidR="00F03BF0">
        <w:rPr>
          <w:rFonts w:ascii="Arial" w:hAnsi="Arial" w:cs="Arial"/>
          <w:b/>
          <w:bCs/>
        </w:rPr>
        <w:t> </w:t>
      </w:r>
      <w:r w:rsidRPr="00F012E8">
        <w:rPr>
          <w:rFonts w:ascii="Arial" w:hAnsi="Arial" w:cs="Arial"/>
          <w:b/>
          <w:bCs/>
        </w:rPr>
        <w:t>stavbe</w:t>
      </w:r>
    </w:p>
    <w:p w14:paraId="7384C24C" w14:textId="77777777" w:rsidR="00F03BF0" w:rsidRPr="00F012E8" w:rsidRDefault="00F03BF0" w:rsidP="00F012E8">
      <w:pPr>
        <w:spacing w:line="240" w:lineRule="auto"/>
        <w:rPr>
          <w:rFonts w:ascii="Arial" w:hAnsi="Arial" w:cs="Arial"/>
          <w:b/>
          <w:bCs/>
        </w:rPr>
      </w:pPr>
    </w:p>
    <w:p w14:paraId="0215FE6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Táto, v súčasnosti betónová panelová cesta z panelov 2,00 x 3,00 x 0,20 m v šírke 5,00 m</w:t>
      </w:r>
    </w:p>
    <w:p w14:paraId="75ECC43E" w14:textId="0B7846A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je vedená v dĺžke 238,00 m. Na tomto úseku sa predpokladá vybudovanie novej </w:t>
      </w:r>
      <w:proofErr w:type="spellStart"/>
      <w:r w:rsidRPr="00F012E8">
        <w:rPr>
          <w:rFonts w:ascii="Arial" w:hAnsi="Arial" w:cs="Arial"/>
        </w:rPr>
        <w:t>asfaltobetónovej</w:t>
      </w:r>
      <w:proofErr w:type="spellEnd"/>
      <w:r w:rsidR="00F03BF0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komunikácie.</w:t>
      </w:r>
    </w:p>
    <w:p w14:paraId="7D4EBE04" w14:textId="77777777" w:rsidR="009914DF" w:rsidRPr="00F012E8" w:rsidRDefault="009914DF" w:rsidP="00F012E8">
      <w:pPr>
        <w:spacing w:line="240" w:lineRule="auto"/>
        <w:rPr>
          <w:rFonts w:ascii="Arial" w:hAnsi="Arial" w:cs="Arial"/>
        </w:rPr>
      </w:pPr>
    </w:p>
    <w:p w14:paraId="17317E5B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4.2 Smerové vedenie</w:t>
      </w:r>
    </w:p>
    <w:p w14:paraId="50DC93AB" w14:textId="77777777" w:rsidR="009914DF" w:rsidRPr="00F012E8" w:rsidRDefault="009914DF" w:rsidP="00F012E8">
      <w:pPr>
        <w:spacing w:line="240" w:lineRule="auto"/>
        <w:rPr>
          <w:rFonts w:ascii="Arial" w:hAnsi="Arial" w:cs="Arial"/>
          <w:b/>
          <w:bCs/>
        </w:rPr>
      </w:pPr>
    </w:p>
    <w:p w14:paraId="60C91809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Nová </w:t>
      </w:r>
      <w:proofErr w:type="spellStart"/>
      <w:r w:rsidRPr="00F012E8">
        <w:rPr>
          <w:rFonts w:ascii="Arial" w:hAnsi="Arial" w:cs="Arial"/>
        </w:rPr>
        <w:t>asfaltobetónová</w:t>
      </w:r>
      <w:proofErr w:type="spellEnd"/>
      <w:r w:rsidRPr="00F012E8">
        <w:rPr>
          <w:rFonts w:ascii="Arial" w:hAnsi="Arial" w:cs="Arial"/>
        </w:rPr>
        <w:t xml:space="preserve"> komunikácia bude vedená v trase jestvujúcej betónovej cesty po</w:t>
      </w:r>
    </w:p>
    <w:p w14:paraId="1DAC0D3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proofErr w:type="spellStart"/>
      <w:r w:rsidRPr="00F012E8">
        <w:rPr>
          <w:rFonts w:ascii="Arial" w:hAnsi="Arial" w:cs="Arial"/>
        </w:rPr>
        <w:t>staničenie</w:t>
      </w:r>
      <w:proofErr w:type="spellEnd"/>
      <w:r w:rsidRPr="00F012E8">
        <w:rPr>
          <w:rFonts w:ascii="Arial" w:hAnsi="Arial" w:cs="Arial"/>
        </w:rPr>
        <w:t xml:space="preserve"> 75,00. Od </w:t>
      </w:r>
      <w:proofErr w:type="spellStart"/>
      <w:r w:rsidRPr="00F012E8">
        <w:rPr>
          <w:rFonts w:ascii="Arial" w:hAnsi="Arial" w:cs="Arial"/>
        </w:rPr>
        <w:t>staničenia</w:t>
      </w:r>
      <w:proofErr w:type="spellEnd"/>
      <w:r w:rsidRPr="00F012E8">
        <w:rPr>
          <w:rFonts w:ascii="Arial" w:hAnsi="Arial" w:cs="Arial"/>
        </w:rPr>
        <w:t xml:space="preserve"> 75,00 nová komunikácia bude vedená na okraji jestvujúceho</w:t>
      </w:r>
    </w:p>
    <w:p w14:paraId="6C834800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dláždeného rigolu po </w:t>
      </w:r>
      <w:proofErr w:type="spellStart"/>
      <w:r w:rsidRPr="00F012E8">
        <w:rPr>
          <w:rFonts w:ascii="Arial" w:hAnsi="Arial" w:cs="Arial"/>
        </w:rPr>
        <w:t>staničenie</w:t>
      </w:r>
      <w:proofErr w:type="spellEnd"/>
      <w:r w:rsidRPr="00F012E8">
        <w:rPr>
          <w:rFonts w:ascii="Arial" w:hAnsi="Arial" w:cs="Arial"/>
        </w:rPr>
        <w:t xml:space="preserve"> 238,00. Šírka novej komunikácie bude 5,50 m, </w:t>
      </w:r>
      <w:proofErr w:type="spellStart"/>
      <w:r w:rsidRPr="00F012E8">
        <w:rPr>
          <w:rFonts w:ascii="Arial" w:hAnsi="Arial" w:cs="Arial"/>
        </w:rPr>
        <w:t>t.z</w:t>
      </w:r>
      <w:proofErr w:type="spellEnd"/>
      <w:r w:rsidRPr="00F012E8">
        <w:rPr>
          <w:rFonts w:ascii="Arial" w:hAnsi="Arial" w:cs="Arial"/>
        </w:rPr>
        <w:t>. že nová</w:t>
      </w:r>
    </w:p>
    <w:p w14:paraId="036E061D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komunikácia bude zaradená do funkčnej triedy C3 ako MOU.</w:t>
      </w:r>
    </w:p>
    <w:p w14:paraId="3919D679" w14:textId="77777777" w:rsidR="009914DF" w:rsidRDefault="009914DF" w:rsidP="00F012E8">
      <w:pPr>
        <w:spacing w:line="240" w:lineRule="auto"/>
        <w:rPr>
          <w:rFonts w:ascii="Arial" w:hAnsi="Arial" w:cs="Arial"/>
          <w:b/>
          <w:bCs/>
        </w:rPr>
      </w:pPr>
    </w:p>
    <w:p w14:paraId="5EA64D73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4.3 Výškové vedenie</w:t>
      </w:r>
    </w:p>
    <w:p w14:paraId="2F45A125" w14:textId="77777777" w:rsidR="009914DF" w:rsidRPr="00F012E8" w:rsidRDefault="009914DF" w:rsidP="00F012E8">
      <w:pPr>
        <w:spacing w:line="240" w:lineRule="auto"/>
        <w:rPr>
          <w:rFonts w:ascii="Arial" w:hAnsi="Arial" w:cs="Arial"/>
          <w:b/>
          <w:bCs/>
        </w:rPr>
      </w:pPr>
    </w:p>
    <w:p w14:paraId="2CF6185C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Nová komunikácia bude výškovo prispôsobená </w:t>
      </w:r>
      <w:proofErr w:type="spellStart"/>
      <w:r w:rsidRPr="00F012E8">
        <w:rPr>
          <w:rFonts w:ascii="Arial" w:hAnsi="Arial" w:cs="Arial"/>
        </w:rPr>
        <w:t>nivelete</w:t>
      </w:r>
      <w:proofErr w:type="spellEnd"/>
      <w:r w:rsidRPr="00F012E8">
        <w:rPr>
          <w:rFonts w:ascii="Arial" w:hAnsi="Arial" w:cs="Arial"/>
        </w:rPr>
        <w:t xml:space="preserve"> jestvujúcej betónovej</w:t>
      </w:r>
    </w:p>
    <w:p w14:paraId="497472B7" w14:textId="5074F404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komunikácie, resp. </w:t>
      </w:r>
      <w:proofErr w:type="spellStart"/>
      <w:r w:rsidRPr="00F012E8">
        <w:rPr>
          <w:rFonts w:ascii="Arial" w:hAnsi="Arial" w:cs="Arial"/>
        </w:rPr>
        <w:t>nivelete</w:t>
      </w:r>
      <w:proofErr w:type="spellEnd"/>
      <w:r w:rsidRPr="00F012E8">
        <w:rPr>
          <w:rFonts w:ascii="Arial" w:hAnsi="Arial" w:cs="Arial"/>
        </w:rPr>
        <w:t xml:space="preserve"> okraja jestvujúceho rigolu k čomu bude vyspádovaná 2% priečnym</w:t>
      </w:r>
      <w:r w:rsidR="009914DF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spádom.</w:t>
      </w:r>
    </w:p>
    <w:p w14:paraId="31C229E0" w14:textId="77777777" w:rsidR="009914DF" w:rsidRPr="00F012E8" w:rsidRDefault="009914DF" w:rsidP="00F012E8">
      <w:pPr>
        <w:spacing w:line="240" w:lineRule="auto"/>
        <w:rPr>
          <w:rFonts w:ascii="Arial" w:hAnsi="Arial" w:cs="Arial"/>
        </w:rPr>
      </w:pPr>
    </w:p>
    <w:p w14:paraId="1361AF20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4.4 Konštrukcia dopravných plôch</w:t>
      </w:r>
    </w:p>
    <w:p w14:paraId="00CD49D9" w14:textId="77777777" w:rsidR="009914DF" w:rsidRPr="00F012E8" w:rsidRDefault="009914DF" w:rsidP="00F012E8">
      <w:pPr>
        <w:spacing w:line="240" w:lineRule="auto"/>
        <w:rPr>
          <w:rFonts w:ascii="Arial" w:hAnsi="Arial" w:cs="Arial"/>
          <w:b/>
          <w:bCs/>
        </w:rPr>
      </w:pPr>
    </w:p>
    <w:p w14:paraId="25880D8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Vozovka je navrhnutá podľa predpokladaného zaťaženia. So zreteľom na predpokladanú</w:t>
      </w:r>
    </w:p>
    <w:p w14:paraId="7FA6B9F4" w14:textId="41CA22AA" w:rsidR="00E203D0" w:rsidRPr="00DA2C57" w:rsidRDefault="00E203D0" w:rsidP="00F012E8">
      <w:pPr>
        <w:spacing w:line="240" w:lineRule="auto"/>
        <w:rPr>
          <w:rFonts w:ascii="Arial" w:hAnsi="Arial" w:cs="Arial"/>
          <w:b/>
          <w:bCs/>
          <w:i/>
          <w:iCs/>
        </w:rPr>
      </w:pPr>
      <w:r w:rsidRPr="00F012E8">
        <w:rPr>
          <w:rFonts w:ascii="Arial" w:hAnsi="Arial" w:cs="Arial"/>
        </w:rPr>
        <w:t xml:space="preserve">zaťaž vozovka novej komunikácie bude </w:t>
      </w:r>
      <w:proofErr w:type="spellStart"/>
      <w:r w:rsidRPr="00F012E8">
        <w:rPr>
          <w:rFonts w:ascii="Arial" w:hAnsi="Arial" w:cs="Arial"/>
          <w:b/>
          <w:bCs/>
          <w:i/>
          <w:iCs/>
        </w:rPr>
        <w:t>asfaltobetónová</w:t>
      </w:r>
      <w:proofErr w:type="spellEnd"/>
      <w:r w:rsidRPr="00F012E8">
        <w:rPr>
          <w:rFonts w:ascii="Arial" w:hAnsi="Arial" w:cs="Arial"/>
          <w:b/>
          <w:bCs/>
          <w:i/>
          <w:iCs/>
        </w:rPr>
        <w:t xml:space="preserve"> </w:t>
      </w:r>
      <w:r w:rsidRPr="00F012E8">
        <w:rPr>
          <w:rFonts w:ascii="Arial" w:hAnsi="Arial" w:cs="Arial"/>
        </w:rPr>
        <w:t xml:space="preserve">s </w:t>
      </w:r>
      <w:r w:rsidRPr="00F012E8">
        <w:rPr>
          <w:rFonts w:ascii="Arial" w:hAnsi="Arial" w:cs="Arial"/>
          <w:b/>
          <w:bCs/>
          <w:i/>
          <w:iCs/>
        </w:rPr>
        <w:t>cestnými betónovými obrubníkmi</w:t>
      </w:r>
      <w:r w:rsidR="00DA2C57">
        <w:rPr>
          <w:rFonts w:ascii="Arial" w:hAnsi="Arial" w:cs="Arial"/>
          <w:b/>
          <w:bCs/>
          <w:i/>
          <w:iCs/>
        </w:rPr>
        <w:t xml:space="preserve"> </w:t>
      </w:r>
      <w:r w:rsidRPr="00F012E8">
        <w:rPr>
          <w:rFonts w:ascii="Arial" w:hAnsi="Arial" w:cs="Arial"/>
        </w:rPr>
        <w:t>osadenými po oboch stranách.</w:t>
      </w:r>
    </w:p>
    <w:p w14:paraId="3A38C9BD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V mieste pri kraji rigolu sa obrubníky osadia do </w:t>
      </w:r>
      <w:proofErr w:type="spellStart"/>
      <w:r w:rsidRPr="00F012E8">
        <w:rPr>
          <w:rFonts w:ascii="Arial" w:hAnsi="Arial" w:cs="Arial"/>
        </w:rPr>
        <w:t>nivelety</w:t>
      </w:r>
      <w:proofErr w:type="spellEnd"/>
      <w:r w:rsidRPr="00F012E8">
        <w:rPr>
          <w:rFonts w:ascii="Arial" w:hAnsi="Arial" w:cs="Arial"/>
        </w:rPr>
        <w:t xml:space="preserve"> kraja rigola, na opačnej strane</w:t>
      </w:r>
    </w:p>
    <w:p w14:paraId="2FA03A7E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komunikácie obrubníky budú vyvýšené + 10 cm.</w:t>
      </w:r>
    </w:p>
    <w:p w14:paraId="30F0BDA7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lastRenderedPageBreak/>
        <w:t>Konštrukcia novej vozovky bude nasledovná:</w:t>
      </w:r>
    </w:p>
    <w:p w14:paraId="1EA88D4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betón, AC 11 O, II, 50 mm STN EN 13108-1</w:t>
      </w:r>
    </w:p>
    <w:p w14:paraId="433FCB6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asfaltový postrek 0,5 kg/m2</w:t>
      </w:r>
    </w:p>
    <w:p w14:paraId="016C2C7B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 AC 22L, II 70 mm STN EN 13108-1</w:t>
      </w:r>
    </w:p>
    <w:p w14:paraId="2DF32547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cementom stmelená zmes CBGM MC8/10 170 mm</w:t>
      </w:r>
    </w:p>
    <w:p w14:paraId="63E9F04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- </w:t>
      </w:r>
      <w:proofErr w:type="spellStart"/>
      <w:r w:rsidRPr="00F012E8">
        <w:rPr>
          <w:rFonts w:ascii="Arial" w:hAnsi="Arial" w:cs="Arial"/>
        </w:rPr>
        <w:t>štrkodrva</w:t>
      </w:r>
      <w:proofErr w:type="spellEnd"/>
      <w:r w:rsidRPr="00F012E8">
        <w:rPr>
          <w:rFonts w:ascii="Arial" w:hAnsi="Arial" w:cs="Arial"/>
        </w:rPr>
        <w:t xml:space="preserve"> ŠD 3,5/4,5 200 mm</w:t>
      </w:r>
    </w:p>
    <w:p w14:paraId="20B3D72F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zhutnená pláň, modul deformácie EDEF2 &gt;45 MPA</w:t>
      </w:r>
    </w:p>
    <w:p w14:paraId="02A0BB2A" w14:textId="77777777" w:rsidR="00DA2C57" w:rsidRPr="00F012E8" w:rsidRDefault="00DA2C57" w:rsidP="00F012E8">
      <w:pPr>
        <w:spacing w:line="240" w:lineRule="auto"/>
        <w:rPr>
          <w:rFonts w:ascii="Arial" w:hAnsi="Arial" w:cs="Arial"/>
        </w:rPr>
      </w:pPr>
    </w:p>
    <w:p w14:paraId="2E52D9C7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4.5 Chodník pri úseku 2</w:t>
      </w:r>
    </w:p>
    <w:p w14:paraId="7FB44106" w14:textId="77777777" w:rsidR="009A1695" w:rsidRPr="00F012E8" w:rsidRDefault="009A1695" w:rsidP="00F012E8">
      <w:pPr>
        <w:spacing w:line="240" w:lineRule="auto"/>
        <w:rPr>
          <w:rFonts w:ascii="Arial" w:hAnsi="Arial" w:cs="Arial"/>
          <w:b/>
          <w:bCs/>
        </w:rPr>
      </w:pPr>
    </w:p>
    <w:p w14:paraId="3B796782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Od </w:t>
      </w:r>
      <w:proofErr w:type="spellStart"/>
      <w:r w:rsidRPr="00F012E8">
        <w:rPr>
          <w:rFonts w:ascii="Arial" w:hAnsi="Arial" w:cs="Arial"/>
        </w:rPr>
        <w:t>staničenia</w:t>
      </w:r>
      <w:proofErr w:type="spellEnd"/>
      <w:r w:rsidRPr="00F012E8">
        <w:rPr>
          <w:rFonts w:ascii="Arial" w:hAnsi="Arial" w:cs="Arial"/>
        </w:rPr>
        <w:t xml:space="preserve"> 0,00 / pravá strana/ - 10 m po pravej strane je navrhnutý nový chodník v</w:t>
      </w:r>
    </w:p>
    <w:p w14:paraId="3B84B34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šírke š = 2,00 m až po odbočku na úsek 3 v dĺžke 130,00 m. V úseku od </w:t>
      </w:r>
      <w:proofErr w:type="spellStart"/>
      <w:r w:rsidRPr="00F012E8">
        <w:rPr>
          <w:rFonts w:ascii="Arial" w:hAnsi="Arial" w:cs="Arial"/>
        </w:rPr>
        <w:t>staničenia</w:t>
      </w:r>
      <w:proofErr w:type="spellEnd"/>
      <w:r w:rsidRPr="00F012E8">
        <w:rPr>
          <w:rFonts w:ascii="Arial" w:hAnsi="Arial" w:cs="Arial"/>
        </w:rPr>
        <w:t xml:space="preserve"> 53,00 po</w:t>
      </w:r>
    </w:p>
    <w:p w14:paraId="0B822BEC" w14:textId="0A4BCFBC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koniec úseku sa predpokladá po pravej strane osadenie oceľového zábradlia. Chodník sa napojí</w:t>
      </w:r>
      <w:r w:rsidR="009A1695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na priechod pre chodcov na úseku 3.</w:t>
      </w:r>
    </w:p>
    <w:p w14:paraId="412F8136" w14:textId="77777777" w:rsidR="009A1695" w:rsidRPr="00F012E8" w:rsidRDefault="009A1695" w:rsidP="00F012E8">
      <w:pPr>
        <w:spacing w:line="240" w:lineRule="auto"/>
        <w:rPr>
          <w:rFonts w:ascii="Arial" w:hAnsi="Arial" w:cs="Arial"/>
        </w:rPr>
      </w:pPr>
    </w:p>
    <w:p w14:paraId="1BDBB169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Konštrukcia nového chodníka bude nasledovná:</w:t>
      </w:r>
    </w:p>
    <w:p w14:paraId="5631D73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- </w:t>
      </w:r>
      <w:proofErr w:type="spellStart"/>
      <w:r w:rsidRPr="00F012E8">
        <w:rPr>
          <w:rFonts w:ascii="Arial" w:hAnsi="Arial" w:cs="Arial"/>
        </w:rPr>
        <w:t>asfaltobetón</w:t>
      </w:r>
      <w:proofErr w:type="spellEnd"/>
      <w:r w:rsidRPr="00F012E8">
        <w:rPr>
          <w:rFonts w:ascii="Arial" w:hAnsi="Arial" w:cs="Arial"/>
        </w:rPr>
        <w:t xml:space="preserve"> 80 CA 20/100 40 mm STN EN 13108-1</w:t>
      </w:r>
    </w:p>
    <w:p w14:paraId="511A6386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postrek infiltračný asfaltový AS PMB 2kg/m2</w:t>
      </w:r>
    </w:p>
    <w:p w14:paraId="7C68DFE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- </w:t>
      </w:r>
      <w:proofErr w:type="spellStart"/>
      <w:r w:rsidRPr="00F012E8">
        <w:rPr>
          <w:rFonts w:ascii="Arial" w:hAnsi="Arial" w:cs="Arial"/>
        </w:rPr>
        <w:t>podkladný</w:t>
      </w:r>
      <w:proofErr w:type="spellEnd"/>
      <w:r w:rsidRPr="00F012E8">
        <w:rPr>
          <w:rFonts w:ascii="Arial" w:hAnsi="Arial" w:cs="Arial"/>
        </w:rPr>
        <w:t xml:space="preserve"> </w:t>
      </w:r>
      <w:proofErr w:type="spellStart"/>
      <w:r w:rsidRPr="00F012E8">
        <w:rPr>
          <w:rFonts w:ascii="Arial" w:hAnsi="Arial" w:cs="Arial"/>
        </w:rPr>
        <w:t>betónC</w:t>
      </w:r>
      <w:proofErr w:type="spellEnd"/>
      <w:r w:rsidRPr="00F012E8">
        <w:rPr>
          <w:rFonts w:ascii="Arial" w:hAnsi="Arial" w:cs="Arial"/>
        </w:rPr>
        <w:t xml:space="preserve"> 12/25 110 mm STN 13 285</w:t>
      </w:r>
    </w:p>
    <w:p w14:paraId="5E625AB0" w14:textId="231CA92F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- </w:t>
      </w:r>
      <w:proofErr w:type="spellStart"/>
      <w:r w:rsidRPr="00F012E8">
        <w:rPr>
          <w:rFonts w:ascii="Arial" w:hAnsi="Arial" w:cs="Arial"/>
        </w:rPr>
        <w:t>štrkodrva</w:t>
      </w:r>
      <w:proofErr w:type="spellEnd"/>
      <w:r w:rsidRPr="00F012E8">
        <w:rPr>
          <w:rFonts w:ascii="Arial" w:hAnsi="Arial" w:cs="Arial"/>
        </w:rPr>
        <w:t xml:space="preserve"> ŠD 3,5/4,5 </w:t>
      </w:r>
      <w:proofErr w:type="spellStart"/>
      <w:r w:rsidRPr="00F012E8">
        <w:rPr>
          <w:rFonts w:ascii="Arial" w:hAnsi="Arial" w:cs="Arial"/>
        </w:rPr>
        <w:t>Gc</w:t>
      </w:r>
      <w:proofErr w:type="spellEnd"/>
      <w:r w:rsidRPr="00F012E8">
        <w:rPr>
          <w:rFonts w:ascii="Arial" w:hAnsi="Arial" w:cs="Arial"/>
        </w:rPr>
        <w:t xml:space="preserve"> 150 mm STN 13</w:t>
      </w:r>
      <w:r w:rsidR="009A1695">
        <w:rPr>
          <w:rFonts w:ascii="Arial" w:hAnsi="Arial" w:cs="Arial"/>
        </w:rPr>
        <w:t> </w:t>
      </w:r>
      <w:r w:rsidRPr="00F012E8">
        <w:rPr>
          <w:rFonts w:ascii="Arial" w:hAnsi="Arial" w:cs="Arial"/>
        </w:rPr>
        <w:t>285</w:t>
      </w:r>
    </w:p>
    <w:p w14:paraId="196D1A6B" w14:textId="77777777" w:rsidR="009A1695" w:rsidRPr="00F012E8" w:rsidRDefault="009A1695" w:rsidP="00F012E8">
      <w:pPr>
        <w:spacing w:line="240" w:lineRule="auto"/>
        <w:rPr>
          <w:rFonts w:ascii="Arial" w:hAnsi="Arial" w:cs="Arial"/>
        </w:rPr>
      </w:pPr>
    </w:p>
    <w:p w14:paraId="7E3DED92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Na uvedenej strane chodníka sa uložia </w:t>
      </w:r>
      <w:r w:rsidRPr="00F012E8">
        <w:rPr>
          <w:rFonts w:ascii="Arial" w:hAnsi="Arial" w:cs="Arial"/>
          <w:b/>
          <w:bCs/>
          <w:i/>
          <w:iCs/>
        </w:rPr>
        <w:t xml:space="preserve">záhonové obrubníky </w:t>
      </w:r>
      <w:r w:rsidRPr="00F012E8">
        <w:rPr>
          <w:rFonts w:ascii="Arial" w:hAnsi="Arial" w:cs="Arial"/>
        </w:rPr>
        <w:t>do betónovej bočnej opory.</w:t>
      </w:r>
    </w:p>
    <w:p w14:paraId="1D933E27" w14:textId="77777777" w:rsidR="009A1695" w:rsidRPr="00F012E8" w:rsidRDefault="009A1695" w:rsidP="00F012E8">
      <w:pPr>
        <w:spacing w:line="240" w:lineRule="auto"/>
        <w:rPr>
          <w:rFonts w:ascii="Arial" w:hAnsi="Arial" w:cs="Arial"/>
        </w:rPr>
      </w:pPr>
    </w:p>
    <w:p w14:paraId="28CFFFDD" w14:textId="77777777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5. SO 01.3 Úsek C od odbočky z 2. úseku východným smerom k jestvujúcim rodinným</w:t>
      </w:r>
    </w:p>
    <w:p w14:paraId="4E9784A5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domom</w:t>
      </w:r>
    </w:p>
    <w:p w14:paraId="34C41BFC" w14:textId="77777777" w:rsidR="009A1695" w:rsidRPr="00F012E8" w:rsidRDefault="009A1695" w:rsidP="00F012E8">
      <w:pPr>
        <w:spacing w:line="240" w:lineRule="auto"/>
        <w:rPr>
          <w:rFonts w:ascii="Arial" w:hAnsi="Arial" w:cs="Arial"/>
          <w:b/>
          <w:bCs/>
        </w:rPr>
      </w:pPr>
    </w:p>
    <w:p w14:paraId="25C89319" w14:textId="19ECB7CF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5.1 Základné údaje o</w:t>
      </w:r>
      <w:r w:rsidR="009A1695">
        <w:rPr>
          <w:rFonts w:ascii="Arial" w:hAnsi="Arial" w:cs="Arial"/>
          <w:b/>
          <w:bCs/>
        </w:rPr>
        <w:t> </w:t>
      </w:r>
      <w:r w:rsidRPr="00F012E8">
        <w:rPr>
          <w:rFonts w:ascii="Arial" w:hAnsi="Arial" w:cs="Arial"/>
          <w:b/>
          <w:bCs/>
        </w:rPr>
        <w:t>stavbe</w:t>
      </w:r>
    </w:p>
    <w:p w14:paraId="627266C4" w14:textId="77777777" w:rsidR="009A1695" w:rsidRPr="00F012E8" w:rsidRDefault="009A1695" w:rsidP="00F012E8">
      <w:pPr>
        <w:spacing w:line="240" w:lineRule="auto"/>
        <w:rPr>
          <w:rFonts w:ascii="Arial" w:hAnsi="Arial" w:cs="Arial"/>
          <w:b/>
          <w:bCs/>
        </w:rPr>
      </w:pPr>
    </w:p>
    <w:p w14:paraId="1ABFE1CD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Táto komunikácia je navrhovaná </w:t>
      </w:r>
      <w:r w:rsidRPr="00F012E8">
        <w:rPr>
          <w:rFonts w:ascii="Arial" w:hAnsi="Arial" w:cs="Arial"/>
          <w:b/>
          <w:bCs/>
          <w:i/>
          <w:iCs/>
        </w:rPr>
        <w:t xml:space="preserve">nová, </w:t>
      </w:r>
      <w:r w:rsidRPr="00F012E8">
        <w:rPr>
          <w:rFonts w:ascii="Arial" w:hAnsi="Arial" w:cs="Arial"/>
        </w:rPr>
        <w:t>v dĺžke 170,00 m.</w:t>
      </w:r>
    </w:p>
    <w:p w14:paraId="29543254" w14:textId="77777777" w:rsidR="009A1695" w:rsidRPr="00F012E8" w:rsidRDefault="009A1695" w:rsidP="00F012E8">
      <w:pPr>
        <w:spacing w:line="240" w:lineRule="auto"/>
        <w:rPr>
          <w:rFonts w:ascii="Arial" w:hAnsi="Arial" w:cs="Arial"/>
        </w:rPr>
      </w:pPr>
    </w:p>
    <w:p w14:paraId="4E464665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5.2 Smerové vedenie</w:t>
      </w:r>
    </w:p>
    <w:p w14:paraId="1E1B87DA" w14:textId="77777777" w:rsidR="009A1695" w:rsidRPr="00F012E8" w:rsidRDefault="009A1695" w:rsidP="00F012E8">
      <w:pPr>
        <w:spacing w:line="240" w:lineRule="auto"/>
        <w:rPr>
          <w:rFonts w:ascii="Arial" w:hAnsi="Arial" w:cs="Arial"/>
          <w:b/>
          <w:bCs/>
        </w:rPr>
      </w:pPr>
    </w:p>
    <w:p w14:paraId="7907711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Nová komunikácia je vedená v trase spevnenej komunikácie pri kraji jestvujúceho rigolu,</w:t>
      </w:r>
    </w:p>
    <w:p w14:paraId="2D8BA9B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šírka š=5,50 m. Nakoľko táto komunikácia je slepá, na </w:t>
      </w:r>
      <w:proofErr w:type="spellStart"/>
      <w:r w:rsidRPr="00F012E8">
        <w:rPr>
          <w:rFonts w:ascii="Arial" w:hAnsi="Arial" w:cs="Arial"/>
        </w:rPr>
        <w:t>staničení</w:t>
      </w:r>
      <w:proofErr w:type="spellEnd"/>
      <w:r w:rsidRPr="00F012E8">
        <w:rPr>
          <w:rFonts w:ascii="Arial" w:hAnsi="Arial" w:cs="Arial"/>
        </w:rPr>
        <w:t xml:space="preserve"> 125,00 je navrhnutá </w:t>
      </w:r>
      <w:r w:rsidRPr="00F012E8">
        <w:rPr>
          <w:rFonts w:ascii="Arial" w:hAnsi="Arial" w:cs="Arial"/>
          <w:b/>
          <w:bCs/>
          <w:i/>
          <w:iCs/>
        </w:rPr>
        <w:t>otočka</w:t>
      </w:r>
      <w:r w:rsidRPr="00F012E8">
        <w:rPr>
          <w:rFonts w:ascii="Arial" w:hAnsi="Arial" w:cs="Arial"/>
        </w:rPr>
        <w:t>.</w:t>
      </w:r>
    </w:p>
    <w:p w14:paraId="61FA002E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lastRenderedPageBreak/>
        <w:t>5.3 Výškové vedenie</w:t>
      </w:r>
    </w:p>
    <w:p w14:paraId="2B38F3BD" w14:textId="77777777" w:rsidR="00737E2F" w:rsidRPr="00F012E8" w:rsidRDefault="00737E2F" w:rsidP="00F012E8">
      <w:pPr>
        <w:spacing w:line="240" w:lineRule="auto"/>
        <w:rPr>
          <w:rFonts w:ascii="Arial" w:hAnsi="Arial" w:cs="Arial"/>
          <w:b/>
          <w:bCs/>
        </w:rPr>
      </w:pPr>
    </w:p>
    <w:p w14:paraId="4EE5E1D7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Výškovo komunikácia / jej ľavá strana/ sa prispôsobí </w:t>
      </w:r>
      <w:proofErr w:type="spellStart"/>
      <w:r w:rsidRPr="00F012E8">
        <w:rPr>
          <w:rFonts w:ascii="Arial" w:hAnsi="Arial" w:cs="Arial"/>
        </w:rPr>
        <w:t>nivelete</w:t>
      </w:r>
      <w:proofErr w:type="spellEnd"/>
      <w:r w:rsidRPr="00F012E8">
        <w:rPr>
          <w:rFonts w:ascii="Arial" w:hAnsi="Arial" w:cs="Arial"/>
        </w:rPr>
        <w:t xml:space="preserve"> okraja jestvujúceho</w:t>
      </w:r>
    </w:p>
    <w:p w14:paraId="6415DBFB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dláždeného rigola.</w:t>
      </w:r>
    </w:p>
    <w:p w14:paraId="42EB51A2" w14:textId="77777777" w:rsidR="00737E2F" w:rsidRDefault="00737E2F" w:rsidP="00F012E8">
      <w:pPr>
        <w:spacing w:line="240" w:lineRule="auto"/>
        <w:rPr>
          <w:rFonts w:ascii="Arial" w:hAnsi="Arial" w:cs="Arial"/>
          <w:b/>
          <w:bCs/>
        </w:rPr>
      </w:pPr>
    </w:p>
    <w:p w14:paraId="1926ABDC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5.4 Konštrukcia dopravných plôch</w:t>
      </w:r>
    </w:p>
    <w:p w14:paraId="58A781A0" w14:textId="77777777" w:rsidR="00737E2F" w:rsidRPr="00F012E8" w:rsidRDefault="00737E2F" w:rsidP="00F012E8">
      <w:pPr>
        <w:spacing w:line="240" w:lineRule="auto"/>
        <w:rPr>
          <w:rFonts w:ascii="Arial" w:hAnsi="Arial" w:cs="Arial"/>
          <w:b/>
          <w:bCs/>
        </w:rPr>
      </w:pPr>
    </w:p>
    <w:p w14:paraId="7B9BD99B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Vozovka je navrhnutá podľa predpokladaného </w:t>
      </w:r>
      <w:proofErr w:type="spellStart"/>
      <w:r w:rsidRPr="00F012E8">
        <w:rPr>
          <w:rFonts w:ascii="Arial" w:hAnsi="Arial" w:cs="Arial"/>
        </w:rPr>
        <w:t>zaťazenia</w:t>
      </w:r>
      <w:proofErr w:type="spellEnd"/>
      <w:r w:rsidRPr="00F012E8">
        <w:rPr>
          <w:rFonts w:ascii="Arial" w:hAnsi="Arial" w:cs="Arial"/>
        </w:rPr>
        <w:t>. So zreteľom na predpokladanú</w:t>
      </w:r>
    </w:p>
    <w:p w14:paraId="5983BCD7" w14:textId="76C4E172" w:rsidR="00E203D0" w:rsidRPr="00737E2F" w:rsidRDefault="00E203D0" w:rsidP="00F012E8">
      <w:pPr>
        <w:spacing w:line="240" w:lineRule="auto"/>
        <w:rPr>
          <w:rFonts w:ascii="Arial" w:hAnsi="Arial" w:cs="Arial"/>
          <w:b/>
          <w:bCs/>
          <w:i/>
          <w:iCs/>
        </w:rPr>
      </w:pPr>
      <w:r w:rsidRPr="00F012E8">
        <w:rPr>
          <w:rFonts w:ascii="Arial" w:hAnsi="Arial" w:cs="Arial"/>
        </w:rPr>
        <w:t xml:space="preserve">zaťaž vozovka novej komunikácie bude </w:t>
      </w:r>
      <w:proofErr w:type="spellStart"/>
      <w:r w:rsidRPr="00F012E8">
        <w:rPr>
          <w:rFonts w:ascii="Arial" w:hAnsi="Arial" w:cs="Arial"/>
          <w:b/>
          <w:bCs/>
          <w:i/>
          <w:iCs/>
        </w:rPr>
        <w:t>asfaltobetónová</w:t>
      </w:r>
      <w:proofErr w:type="spellEnd"/>
      <w:r w:rsidRPr="00F012E8">
        <w:rPr>
          <w:rFonts w:ascii="Arial" w:hAnsi="Arial" w:cs="Arial"/>
          <w:b/>
          <w:bCs/>
          <w:i/>
          <w:iCs/>
        </w:rPr>
        <w:t xml:space="preserve"> </w:t>
      </w:r>
      <w:r w:rsidRPr="00F012E8">
        <w:rPr>
          <w:rFonts w:ascii="Arial" w:hAnsi="Arial" w:cs="Arial"/>
        </w:rPr>
        <w:t xml:space="preserve">s </w:t>
      </w:r>
      <w:r w:rsidRPr="00F012E8">
        <w:rPr>
          <w:rFonts w:ascii="Arial" w:hAnsi="Arial" w:cs="Arial"/>
          <w:b/>
          <w:bCs/>
          <w:i/>
          <w:iCs/>
        </w:rPr>
        <w:t>cestnými betónovými obrubníkmi</w:t>
      </w:r>
      <w:r w:rsidR="00737E2F">
        <w:rPr>
          <w:rFonts w:ascii="Arial" w:hAnsi="Arial" w:cs="Arial"/>
          <w:b/>
          <w:bCs/>
          <w:i/>
          <w:iCs/>
        </w:rPr>
        <w:t xml:space="preserve"> </w:t>
      </w:r>
      <w:r w:rsidRPr="00F012E8">
        <w:rPr>
          <w:rFonts w:ascii="Arial" w:hAnsi="Arial" w:cs="Arial"/>
        </w:rPr>
        <w:t>osadenými po oboch stranách.</w:t>
      </w:r>
    </w:p>
    <w:p w14:paraId="2DF058A0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V mieste pri kraji rigolu sa obrubníky osadia do </w:t>
      </w:r>
      <w:proofErr w:type="spellStart"/>
      <w:r w:rsidRPr="00F012E8">
        <w:rPr>
          <w:rFonts w:ascii="Arial" w:hAnsi="Arial" w:cs="Arial"/>
        </w:rPr>
        <w:t>nivelety</w:t>
      </w:r>
      <w:proofErr w:type="spellEnd"/>
      <w:r w:rsidRPr="00F012E8">
        <w:rPr>
          <w:rFonts w:ascii="Arial" w:hAnsi="Arial" w:cs="Arial"/>
        </w:rPr>
        <w:t xml:space="preserve"> kraja rigola, na opačnej strane</w:t>
      </w:r>
    </w:p>
    <w:p w14:paraId="7884C7C4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komunikácie obrubníky budú vyvýšené + 10 cm.</w:t>
      </w:r>
    </w:p>
    <w:p w14:paraId="7A09D769" w14:textId="77777777" w:rsidR="00737E2F" w:rsidRPr="00F012E8" w:rsidRDefault="00737E2F" w:rsidP="00F012E8">
      <w:pPr>
        <w:spacing w:line="240" w:lineRule="auto"/>
        <w:rPr>
          <w:rFonts w:ascii="Arial" w:hAnsi="Arial" w:cs="Arial"/>
        </w:rPr>
      </w:pPr>
    </w:p>
    <w:p w14:paraId="18F09BA6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Konštrukcia novej vozovky bude nasledovná:</w:t>
      </w:r>
    </w:p>
    <w:p w14:paraId="618FE31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betón, AC 11 O, II, 50 mm STN EN 13108-1</w:t>
      </w:r>
    </w:p>
    <w:p w14:paraId="680763C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asfaltový postrek 0,5 kg/m2</w:t>
      </w:r>
    </w:p>
    <w:p w14:paraId="7E8CEB77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asfaltový betón AC 22L, II 70 mm STN EN 13108-1</w:t>
      </w:r>
    </w:p>
    <w:p w14:paraId="7F322A50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cementom stmelená zmes CBGM MC8/10 170 mm</w:t>
      </w:r>
    </w:p>
    <w:p w14:paraId="428E497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- </w:t>
      </w:r>
      <w:proofErr w:type="spellStart"/>
      <w:r w:rsidRPr="00F012E8">
        <w:rPr>
          <w:rFonts w:ascii="Arial" w:hAnsi="Arial" w:cs="Arial"/>
        </w:rPr>
        <w:t>štrkodrva</w:t>
      </w:r>
      <w:proofErr w:type="spellEnd"/>
      <w:r w:rsidRPr="00F012E8">
        <w:rPr>
          <w:rFonts w:ascii="Arial" w:hAnsi="Arial" w:cs="Arial"/>
        </w:rPr>
        <w:t xml:space="preserve"> ŠD 3,5/4,5 200 mm</w:t>
      </w:r>
    </w:p>
    <w:p w14:paraId="67A4D3DC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- zhutnená pláň, modul deformácie EDEF2 &gt;45 MPA</w:t>
      </w:r>
    </w:p>
    <w:p w14:paraId="6699C0DE" w14:textId="77777777" w:rsidR="00737E2F" w:rsidRPr="00F012E8" w:rsidRDefault="00737E2F" w:rsidP="00F012E8">
      <w:pPr>
        <w:spacing w:line="240" w:lineRule="auto"/>
        <w:rPr>
          <w:rFonts w:ascii="Arial" w:hAnsi="Arial" w:cs="Arial"/>
        </w:rPr>
      </w:pPr>
    </w:p>
    <w:p w14:paraId="39608E44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5.5 Odvodnenie</w:t>
      </w:r>
    </w:p>
    <w:p w14:paraId="303C49E1" w14:textId="77777777" w:rsidR="00350923" w:rsidRPr="00F012E8" w:rsidRDefault="00350923" w:rsidP="00F012E8">
      <w:pPr>
        <w:spacing w:line="240" w:lineRule="auto"/>
        <w:rPr>
          <w:rFonts w:ascii="Arial" w:hAnsi="Arial" w:cs="Arial"/>
          <w:b/>
          <w:bCs/>
        </w:rPr>
      </w:pPr>
    </w:p>
    <w:p w14:paraId="483E9D6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Samostatne komunikácia je priečne vyspádovaná 2% priečnym spádom v smere</w:t>
      </w:r>
    </w:p>
    <w:p w14:paraId="55F146AC" w14:textId="262089D8" w:rsidR="00D02D67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dláždeného rigolu po ľavej strane cesty. V </w:t>
      </w:r>
      <w:proofErr w:type="spellStart"/>
      <w:r w:rsidRPr="00F012E8">
        <w:rPr>
          <w:rFonts w:ascii="Arial" w:hAnsi="Arial" w:cs="Arial"/>
        </w:rPr>
        <w:t>staničení</w:t>
      </w:r>
      <w:proofErr w:type="spellEnd"/>
      <w:r w:rsidRPr="00F012E8">
        <w:rPr>
          <w:rFonts w:ascii="Arial" w:hAnsi="Arial" w:cs="Arial"/>
        </w:rPr>
        <w:t xml:space="preserve"> 93,00 sa predpokladá riešenie odvedenia</w:t>
      </w:r>
      <w:r w:rsidR="00D02D67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vody z jestvujúceho dláždeného rigolu do betónovej rúry Φ 300 v dĺžke 6,00 m. Ďalej voda bude</w:t>
      </w:r>
      <w:r w:rsidR="00D02D67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 xml:space="preserve">vedená v </w:t>
      </w:r>
      <w:proofErr w:type="spellStart"/>
      <w:r w:rsidRPr="00F012E8">
        <w:rPr>
          <w:rFonts w:ascii="Arial" w:hAnsi="Arial" w:cs="Arial"/>
          <w:b/>
          <w:bCs/>
          <w:i/>
          <w:iCs/>
        </w:rPr>
        <w:t>korugovanej</w:t>
      </w:r>
      <w:proofErr w:type="spellEnd"/>
      <w:r w:rsidRPr="00F012E8">
        <w:rPr>
          <w:rFonts w:ascii="Arial" w:hAnsi="Arial" w:cs="Arial"/>
          <w:b/>
          <w:bCs/>
          <w:i/>
          <w:iCs/>
        </w:rPr>
        <w:t xml:space="preserve"> </w:t>
      </w:r>
      <w:r w:rsidRPr="00F012E8">
        <w:rPr>
          <w:rFonts w:ascii="Arial" w:hAnsi="Arial" w:cs="Arial"/>
        </w:rPr>
        <w:t>rúre Φ 300 v dĺžke 25,00 kde sa zaústi šachty. Ďalej od tejto šachty bude</w:t>
      </w:r>
      <w:r w:rsidR="00D02D67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 xml:space="preserve">voda vedená otvoreným betónovým rigolom 50x50x50 v dĺžke 38,00 m a zaústi sa do </w:t>
      </w:r>
      <w:proofErr w:type="spellStart"/>
      <w:r w:rsidRPr="00F012E8">
        <w:rPr>
          <w:rFonts w:ascii="Arial" w:hAnsi="Arial" w:cs="Arial"/>
          <w:b/>
          <w:bCs/>
          <w:i/>
          <w:iCs/>
        </w:rPr>
        <w:t>kanal</w:t>
      </w:r>
      <w:proofErr w:type="spellEnd"/>
      <w:r w:rsidR="00D02D67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  <w:b/>
          <w:bCs/>
          <w:i/>
          <w:iCs/>
        </w:rPr>
        <w:t xml:space="preserve">šachty </w:t>
      </w:r>
      <w:r w:rsidRPr="00F012E8">
        <w:rPr>
          <w:rFonts w:ascii="Arial" w:hAnsi="Arial" w:cs="Arial"/>
        </w:rPr>
        <w:t>ktorá sa napojí na jestvujúci priepust, ktorý je p</w:t>
      </w:r>
      <w:r w:rsidR="007E0DCE">
        <w:rPr>
          <w:rFonts w:ascii="Arial" w:hAnsi="Arial" w:cs="Arial"/>
        </w:rPr>
        <w:t>red</w:t>
      </w:r>
      <w:r w:rsidRPr="00F012E8">
        <w:rPr>
          <w:rFonts w:ascii="Arial" w:hAnsi="Arial" w:cs="Arial"/>
        </w:rPr>
        <w:t xml:space="preserve"> koncom</w:t>
      </w:r>
    </w:p>
    <w:p w14:paraId="45EFAFB1" w14:textId="24311A1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 úseku 2.</w:t>
      </w:r>
    </w:p>
    <w:p w14:paraId="1733FF3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Pred koncom </w:t>
      </w:r>
      <w:proofErr w:type="spellStart"/>
      <w:r w:rsidRPr="00F012E8">
        <w:rPr>
          <w:rFonts w:ascii="Arial" w:hAnsi="Arial" w:cs="Arial"/>
        </w:rPr>
        <w:t>tohoto</w:t>
      </w:r>
      <w:proofErr w:type="spellEnd"/>
      <w:r w:rsidRPr="00F012E8">
        <w:rPr>
          <w:rFonts w:ascii="Arial" w:hAnsi="Arial" w:cs="Arial"/>
        </w:rPr>
        <w:t xml:space="preserve"> úseku na </w:t>
      </w:r>
      <w:proofErr w:type="spellStart"/>
      <w:r w:rsidRPr="00F012E8">
        <w:rPr>
          <w:rFonts w:ascii="Arial" w:hAnsi="Arial" w:cs="Arial"/>
        </w:rPr>
        <w:t>staničení</w:t>
      </w:r>
      <w:proofErr w:type="spellEnd"/>
      <w:r w:rsidRPr="00F012E8">
        <w:rPr>
          <w:rFonts w:ascii="Arial" w:hAnsi="Arial" w:cs="Arial"/>
        </w:rPr>
        <w:t xml:space="preserve"> 167,00 sa takisto vybuduje betónový priepust o</w:t>
      </w:r>
    </w:p>
    <w:p w14:paraId="40D248EE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Φ 300, L= 60, ktorý ďalej bude zaústený do </w:t>
      </w:r>
      <w:proofErr w:type="spellStart"/>
      <w:r w:rsidRPr="00F012E8">
        <w:rPr>
          <w:rFonts w:ascii="Arial" w:hAnsi="Arial" w:cs="Arial"/>
          <w:b/>
          <w:bCs/>
          <w:i/>
          <w:iCs/>
        </w:rPr>
        <w:t>korugovanej</w:t>
      </w:r>
      <w:proofErr w:type="spellEnd"/>
      <w:r w:rsidRPr="00F012E8">
        <w:rPr>
          <w:rFonts w:ascii="Arial" w:hAnsi="Arial" w:cs="Arial"/>
          <w:b/>
          <w:bCs/>
          <w:i/>
          <w:iCs/>
        </w:rPr>
        <w:t xml:space="preserve"> </w:t>
      </w:r>
      <w:r w:rsidRPr="00F012E8">
        <w:rPr>
          <w:rFonts w:ascii="Arial" w:hAnsi="Arial" w:cs="Arial"/>
        </w:rPr>
        <w:t>rúry Φ 300 v dĺžke 38,00 m. Táto</w:t>
      </w:r>
    </w:p>
    <w:p w14:paraId="09CF8BF4" w14:textId="680803E0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bude zaústená do </w:t>
      </w:r>
      <w:r w:rsidRPr="00F012E8">
        <w:rPr>
          <w:rFonts w:ascii="Arial" w:hAnsi="Arial" w:cs="Arial"/>
          <w:b/>
          <w:bCs/>
          <w:i/>
          <w:iCs/>
        </w:rPr>
        <w:t>šachty</w:t>
      </w:r>
      <w:r w:rsidRPr="00F012E8">
        <w:rPr>
          <w:rFonts w:ascii="Arial" w:hAnsi="Arial" w:cs="Arial"/>
        </w:rPr>
        <w:t>. Ďalej voda bude vedená dláždeným rigolom 50x50x50 v dĺžke 35,00m</w:t>
      </w:r>
      <w:r w:rsidR="00D02D67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a zaústi sa do jestvujúcej rúry.</w:t>
      </w:r>
    </w:p>
    <w:p w14:paraId="7A38BD7E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Na ľavej strane tejto komunikácie je v súčasnosti 2,00 m široký chodník betónových</w:t>
      </w:r>
    </w:p>
    <w:p w14:paraId="6DCA914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panelov. V rámci úpravy sa predpokladá vyčistenie týchto panelov, realizácia základného</w:t>
      </w:r>
    </w:p>
    <w:p w14:paraId="7AD174A6" w14:textId="77777777" w:rsidR="00BF54F5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lastRenderedPageBreak/>
        <w:t xml:space="preserve">asfaltového postreku PI, PMB, 2 kg/m2 a zriadenie nového asfaltového betónového krytu </w:t>
      </w:r>
    </w:p>
    <w:p w14:paraId="5419DBEC" w14:textId="1FF8130B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80 CA</w:t>
      </w:r>
      <w:r w:rsidR="00BF54F5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70/100 H = 40 mm .</w:t>
      </w:r>
    </w:p>
    <w:p w14:paraId="0AFF4F03" w14:textId="77777777" w:rsidR="00BF54F5" w:rsidRPr="00F012E8" w:rsidRDefault="00BF54F5" w:rsidP="00F012E8">
      <w:pPr>
        <w:spacing w:line="240" w:lineRule="auto"/>
        <w:rPr>
          <w:rFonts w:ascii="Arial" w:hAnsi="Arial" w:cs="Arial"/>
        </w:rPr>
      </w:pPr>
    </w:p>
    <w:p w14:paraId="7F16DD46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6 ZEMNÉ PRÁCE</w:t>
      </w:r>
    </w:p>
    <w:p w14:paraId="7F86DA89" w14:textId="77777777" w:rsidR="00BF54F5" w:rsidRPr="00F012E8" w:rsidRDefault="00BF54F5" w:rsidP="00F012E8">
      <w:pPr>
        <w:spacing w:line="240" w:lineRule="auto"/>
        <w:rPr>
          <w:rFonts w:ascii="Arial" w:hAnsi="Arial" w:cs="Arial"/>
          <w:b/>
          <w:bCs/>
        </w:rPr>
      </w:pPr>
    </w:p>
    <w:p w14:paraId="2B33BFE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Zemné práce budú pozostávať z:</w:t>
      </w:r>
    </w:p>
    <w:p w14:paraId="7B55523C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výkop pre nové obrubníky pri kraji cesty</w:t>
      </w:r>
    </w:p>
    <w:p w14:paraId="1340C1C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zarezanie jestvujúcej vozovky</w:t>
      </w:r>
    </w:p>
    <w:p w14:paraId="3656E46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výkop pre nové uličné vpusty</w:t>
      </w:r>
    </w:p>
    <w:p w14:paraId="3E853FF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výkop pre nové šachty</w:t>
      </w:r>
    </w:p>
    <w:p w14:paraId="18F322C6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výkop pre novú rúru</w:t>
      </w:r>
    </w:p>
    <w:p w14:paraId="4289C312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výkop pre nové obrubníky pri kraji chodníka, cesty</w:t>
      </w:r>
    </w:p>
    <w:p w14:paraId="3A0D6BC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– výkop pre uloženie </w:t>
      </w:r>
      <w:proofErr w:type="spellStart"/>
      <w:r w:rsidRPr="00F012E8">
        <w:rPr>
          <w:rFonts w:ascii="Arial" w:hAnsi="Arial" w:cs="Arial"/>
        </w:rPr>
        <w:t>korugovaných</w:t>
      </w:r>
      <w:proofErr w:type="spellEnd"/>
      <w:r w:rsidRPr="00F012E8">
        <w:rPr>
          <w:rFonts w:ascii="Arial" w:hAnsi="Arial" w:cs="Arial"/>
        </w:rPr>
        <w:t xml:space="preserve"> rúr</w:t>
      </w:r>
    </w:p>
    <w:p w14:paraId="2FEC436D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vyčistenie jestvujúcich rigolov</w:t>
      </w:r>
    </w:p>
    <w:p w14:paraId="15E384CB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odvoz vybúraných hmôt do 20 km</w:t>
      </w:r>
    </w:p>
    <w:p w14:paraId="546A0B3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– uskladnenie</w:t>
      </w:r>
    </w:p>
    <w:p w14:paraId="6A037B5B" w14:textId="77777777" w:rsidR="004B0F19" w:rsidRDefault="004B0F19" w:rsidP="00F012E8">
      <w:pPr>
        <w:spacing w:line="240" w:lineRule="auto"/>
        <w:rPr>
          <w:rFonts w:ascii="Arial" w:hAnsi="Arial" w:cs="Arial"/>
          <w:b/>
          <w:bCs/>
        </w:rPr>
      </w:pPr>
    </w:p>
    <w:p w14:paraId="4A677754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7. DOPRAVNÉ ZNAČENIE</w:t>
      </w:r>
    </w:p>
    <w:p w14:paraId="22A03F75" w14:textId="77777777" w:rsidR="004B0F19" w:rsidRPr="00F012E8" w:rsidRDefault="004B0F19" w:rsidP="00F012E8">
      <w:pPr>
        <w:spacing w:line="240" w:lineRule="auto"/>
        <w:rPr>
          <w:rFonts w:ascii="Arial" w:hAnsi="Arial" w:cs="Arial"/>
          <w:b/>
          <w:bCs/>
        </w:rPr>
      </w:pPr>
    </w:p>
    <w:p w14:paraId="7E599E0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Dopravné značenie je vyznačené na situácii. V križovatke, priechode pre chodcov a na</w:t>
      </w:r>
    </w:p>
    <w:p w14:paraId="4F1001C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komunikácii sa osadia zvislé dopravné značky DZ 201, Daj prednosť v jazde, DZ 302 hlavná</w:t>
      </w:r>
    </w:p>
    <w:p w14:paraId="34201E28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cesta, DZ 325-10 priechod pre chodcov .</w:t>
      </w:r>
    </w:p>
    <w:p w14:paraId="78AF2678" w14:textId="77777777" w:rsidR="004B0F19" w:rsidRPr="00F012E8" w:rsidRDefault="004B0F19" w:rsidP="00F012E8">
      <w:pPr>
        <w:spacing w:line="240" w:lineRule="auto"/>
        <w:rPr>
          <w:rFonts w:ascii="Arial" w:hAnsi="Arial" w:cs="Arial"/>
        </w:rPr>
      </w:pPr>
    </w:p>
    <w:p w14:paraId="7263C7EC" w14:textId="10AB44C8" w:rsidR="004B0F19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8. VPLYV NA ŽIVOTNÉ PROSTREDIE</w:t>
      </w:r>
    </w:p>
    <w:p w14:paraId="434FA97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Stavba svojim charakterom nebude mať negatívny vplyv na žiadnu zo zložiek životného</w:t>
      </w:r>
    </w:p>
    <w:p w14:paraId="62247D6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prostredia. V rámci výstavby bude životné prostredie znehodnotené len v nevyhnutnej miere,</w:t>
      </w:r>
    </w:p>
    <w:p w14:paraId="2CEB2C49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obvyklej pre tento typ stavby.</w:t>
      </w:r>
    </w:p>
    <w:p w14:paraId="550EC6E2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Počas prevádzky stavby nebude dochádzať k vzniku žiadneho odpadu.</w:t>
      </w:r>
    </w:p>
    <w:p w14:paraId="32F0A83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Materiál z vybúraných prác – vybúraná </w:t>
      </w:r>
      <w:proofErr w:type="spellStart"/>
      <w:r w:rsidRPr="00F012E8">
        <w:rPr>
          <w:rFonts w:ascii="Arial" w:hAnsi="Arial" w:cs="Arial"/>
        </w:rPr>
        <w:t>suť</w:t>
      </w:r>
      <w:proofErr w:type="spellEnd"/>
      <w:r w:rsidRPr="00F012E8">
        <w:rPr>
          <w:rFonts w:ascii="Arial" w:hAnsi="Arial" w:cs="Arial"/>
        </w:rPr>
        <w:t xml:space="preserve"> bude likvidovaná v zmysle platných predpisov.</w:t>
      </w:r>
    </w:p>
    <w:p w14:paraId="55711C5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Ochrana vôd – na stavenisku sa nebudú realizovať žiadne stavebné procesy, ktoré by mohli</w:t>
      </w:r>
    </w:p>
    <w:p w14:paraId="4B192764" w14:textId="6C2319D4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znečistiť podzemné alebo povrchové vody. Na stavenisku sa nesmú nachádzať skládky ropných</w:t>
      </w:r>
      <w:r w:rsidR="006E683B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produktov. Stavenisko sa nenachádza v ochrannom pásme vodného zdroja.</w:t>
      </w:r>
    </w:p>
    <w:p w14:paraId="1F08FCAC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Ochrana ovzdušia – samotná technológia výstavby nebude mať negatívny vplyv na znečistenie</w:t>
      </w:r>
    </w:p>
    <w:p w14:paraId="36D2280E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ovzdušia. Pre prísun a uskladnenie prachových materiálov je vhodné použiť kontajnery</w:t>
      </w:r>
    </w:p>
    <w:p w14:paraId="37576532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lastRenderedPageBreak/>
        <w:t>a zásobníky. Na stavenisku sa nesmú páliť žiadne obaly ani zakladať ohne.</w:t>
      </w:r>
    </w:p>
    <w:p w14:paraId="2ED20D46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Ochrana pôdy a zelene. – v rámci výstavby nedôjde k výrubu </w:t>
      </w:r>
      <w:proofErr w:type="spellStart"/>
      <w:r w:rsidRPr="00F012E8">
        <w:rPr>
          <w:rFonts w:ascii="Arial" w:hAnsi="Arial" w:cs="Arial"/>
        </w:rPr>
        <w:t>vzrastlej</w:t>
      </w:r>
      <w:proofErr w:type="spellEnd"/>
      <w:r w:rsidRPr="00F012E8">
        <w:rPr>
          <w:rFonts w:ascii="Arial" w:hAnsi="Arial" w:cs="Arial"/>
        </w:rPr>
        <w:t xml:space="preserve"> zelene, rieši príprava</w:t>
      </w:r>
    </w:p>
    <w:p w14:paraId="4B5415AA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územia pre výstavbu.</w:t>
      </w:r>
    </w:p>
    <w:p w14:paraId="73CFEF6D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Ochrana proti hluku – na stavenisku nebudú výrobne, ktoré by zvyšovali hlučnosť v okolí. Pri</w:t>
      </w:r>
    </w:p>
    <w:p w14:paraId="0DDD03A0" w14:textId="13C35453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stavebnej činnosti je nutné nasadzovať stavebné stroje v riadnom </w:t>
      </w:r>
      <w:proofErr w:type="spellStart"/>
      <w:r w:rsidRPr="00F012E8">
        <w:rPr>
          <w:rFonts w:ascii="Arial" w:hAnsi="Arial" w:cs="Arial"/>
        </w:rPr>
        <w:t>tecvhnickom</w:t>
      </w:r>
      <w:proofErr w:type="spellEnd"/>
      <w:r w:rsidRPr="00F012E8">
        <w:rPr>
          <w:rFonts w:ascii="Arial" w:hAnsi="Arial" w:cs="Arial"/>
        </w:rPr>
        <w:t xml:space="preserve"> stave, opatrené</w:t>
      </w:r>
      <w:r w:rsidR="006E683B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predpísanými krytmi na zníženie hlučnosti.</w:t>
      </w:r>
    </w:p>
    <w:p w14:paraId="4786A41B" w14:textId="77777777" w:rsidR="006E683B" w:rsidRPr="00F012E8" w:rsidRDefault="006E683B" w:rsidP="00F012E8">
      <w:pPr>
        <w:spacing w:line="240" w:lineRule="auto"/>
        <w:rPr>
          <w:rFonts w:ascii="Arial" w:hAnsi="Arial" w:cs="Arial"/>
        </w:rPr>
      </w:pPr>
    </w:p>
    <w:p w14:paraId="72E0CC77" w14:textId="09749038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9. HOSPODÁRENIE S</w:t>
      </w:r>
      <w:r w:rsidR="006E683B">
        <w:rPr>
          <w:rFonts w:ascii="Arial" w:hAnsi="Arial" w:cs="Arial"/>
          <w:b/>
          <w:bCs/>
        </w:rPr>
        <w:t> </w:t>
      </w:r>
      <w:r w:rsidRPr="00F012E8">
        <w:rPr>
          <w:rFonts w:ascii="Arial" w:hAnsi="Arial" w:cs="Arial"/>
          <w:b/>
          <w:bCs/>
        </w:rPr>
        <w:t>ODPADMI</w:t>
      </w:r>
    </w:p>
    <w:p w14:paraId="1352833E" w14:textId="77777777" w:rsidR="006E683B" w:rsidRPr="00F012E8" w:rsidRDefault="006E683B" w:rsidP="00F012E8">
      <w:pPr>
        <w:spacing w:line="240" w:lineRule="auto"/>
        <w:rPr>
          <w:rFonts w:ascii="Arial" w:hAnsi="Arial" w:cs="Arial"/>
          <w:b/>
          <w:bCs/>
        </w:rPr>
      </w:pPr>
    </w:p>
    <w:p w14:paraId="3510EC0A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 súlade s vyhláškou č. 283 MŽP SR o vykonávaní niektorých ustanovení zákona</w:t>
      </w:r>
    </w:p>
    <w:p w14:paraId="653C0A6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 odpadoch a vyhláškou č. 284 MŽP SR ktorou sa ustanovuje katalóg odpadov, môžeme</w:t>
      </w:r>
    </w:p>
    <w:p w14:paraId="4B6727C5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konštatovať, že s odpadom na stavbe vzniknutým bude naložené v zmysle spomenutého zákona.</w:t>
      </w:r>
    </w:p>
    <w:p w14:paraId="37BCD0F4" w14:textId="7DC71873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Stavebný odpad bude zhromažďovaný vo veľkoplošných kontajneroch , ktoré budú pravidelne</w:t>
      </w:r>
      <w:r w:rsidR="006E683B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vyvážané na povolenú skládku.</w:t>
      </w:r>
    </w:p>
    <w:p w14:paraId="61A902D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Pri ochrane životného prostredia bude zhotoviteľ rešpektovať:</w:t>
      </w:r>
    </w:p>
    <w:p w14:paraId="2BE003D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Zákon č. 223/2001 Zb. O odpadoch</w:t>
      </w:r>
    </w:p>
    <w:p w14:paraId="4C015A3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Zákon č. 494/91 Zb. o štátnej správe v odpadovom hospodárstve</w:t>
      </w:r>
    </w:p>
    <w:p w14:paraId="6AEE4EB6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Vyhláška MŽP SR č. 284/2001 O nakladaní s odpadmi</w:t>
      </w:r>
    </w:p>
    <w:p w14:paraId="534E8371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Vyhláška MŽP SR č. 409/2002 doplnenie vyhl. 284/2001</w:t>
      </w:r>
    </w:p>
    <w:p w14:paraId="0615727A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Zákon č. 17/92 Zb. O životnom prostredí</w:t>
      </w:r>
    </w:p>
    <w:p w14:paraId="7FD55F6C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Zákon č. 31/95 O ochrane ovzdušia pred znečisťujúcimi látkami</w:t>
      </w:r>
    </w:p>
    <w:p w14:paraId="5A01EFB5" w14:textId="77777777" w:rsidR="006E683B" w:rsidRDefault="006E683B" w:rsidP="00F012E8">
      <w:pPr>
        <w:spacing w:line="240" w:lineRule="auto"/>
        <w:rPr>
          <w:rFonts w:ascii="Arial" w:hAnsi="Arial" w:cs="Arial"/>
        </w:rPr>
      </w:pPr>
    </w:p>
    <w:p w14:paraId="125BED6B" w14:textId="77777777" w:rsidR="00E203D0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Zatriedenie odpadu</w:t>
      </w:r>
    </w:p>
    <w:p w14:paraId="6BAFD738" w14:textId="77777777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  <w:i/>
          <w:iCs/>
        </w:rPr>
      </w:pPr>
      <w:r w:rsidRPr="00F012E8">
        <w:rPr>
          <w:rFonts w:ascii="Arial" w:hAnsi="Arial" w:cs="Arial"/>
          <w:b/>
          <w:bCs/>
          <w:i/>
          <w:iCs/>
        </w:rPr>
        <w:t>I. skupina</w:t>
      </w:r>
    </w:p>
    <w:p w14:paraId="53E065C5" w14:textId="6025E3CE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Kód</w:t>
      </w:r>
      <w:r w:rsidR="006D7AD3">
        <w:rPr>
          <w:rFonts w:ascii="Arial" w:hAnsi="Arial" w:cs="Arial"/>
        </w:rPr>
        <w:t xml:space="preserve">      </w:t>
      </w:r>
      <w:r w:rsidRPr="00F012E8">
        <w:rPr>
          <w:rFonts w:ascii="Arial" w:hAnsi="Arial" w:cs="Arial"/>
        </w:rPr>
        <w:t xml:space="preserve"> Druh odpadu</w:t>
      </w:r>
      <w:r w:rsidR="006D7AD3">
        <w:rPr>
          <w:rFonts w:ascii="Arial" w:hAnsi="Arial" w:cs="Arial"/>
        </w:rPr>
        <w:t xml:space="preserve">                                                                 </w:t>
      </w:r>
      <w:r w:rsidR="00C56930">
        <w:rPr>
          <w:rFonts w:ascii="Arial" w:hAnsi="Arial" w:cs="Arial"/>
        </w:rPr>
        <w:t xml:space="preserve">              </w:t>
      </w:r>
      <w:r w:rsidRPr="00F012E8">
        <w:rPr>
          <w:rFonts w:ascii="Arial" w:hAnsi="Arial" w:cs="Arial"/>
        </w:rPr>
        <w:t xml:space="preserve"> Kategória</w:t>
      </w:r>
    </w:p>
    <w:p w14:paraId="62AD1C18" w14:textId="724F1D59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170107 Zmesi betónu, tehál, obkladačiek, dlaždíc, keramiky </w:t>
      </w:r>
      <w:r w:rsidR="006D7AD3">
        <w:rPr>
          <w:rFonts w:ascii="Arial" w:hAnsi="Arial" w:cs="Arial"/>
        </w:rPr>
        <w:t xml:space="preserve">        </w:t>
      </w:r>
      <w:r w:rsidR="00C56930">
        <w:rPr>
          <w:rFonts w:ascii="Arial" w:hAnsi="Arial" w:cs="Arial"/>
        </w:rPr>
        <w:t xml:space="preserve">             </w:t>
      </w:r>
      <w:r w:rsidR="006D7AD3">
        <w:rPr>
          <w:rFonts w:ascii="Arial" w:hAnsi="Arial" w:cs="Arial"/>
        </w:rPr>
        <w:t xml:space="preserve">   </w:t>
      </w:r>
      <w:r w:rsidRPr="00F012E8">
        <w:rPr>
          <w:rFonts w:ascii="Arial" w:hAnsi="Arial" w:cs="Arial"/>
        </w:rPr>
        <w:t>0 obyčajný</w:t>
      </w:r>
    </w:p>
    <w:p w14:paraId="261BA348" w14:textId="5307EE55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170203 Plasty</w:t>
      </w:r>
      <w:r w:rsidR="006D7AD3">
        <w:rPr>
          <w:rFonts w:ascii="Arial" w:hAnsi="Arial" w:cs="Arial"/>
        </w:rPr>
        <w:t xml:space="preserve">                                                                                    </w:t>
      </w:r>
      <w:r w:rsidR="00C56930">
        <w:rPr>
          <w:rFonts w:ascii="Arial" w:hAnsi="Arial" w:cs="Arial"/>
        </w:rPr>
        <w:t xml:space="preserve">             </w:t>
      </w:r>
      <w:r w:rsidRPr="00F012E8">
        <w:rPr>
          <w:rFonts w:ascii="Arial" w:hAnsi="Arial" w:cs="Arial"/>
        </w:rPr>
        <w:t xml:space="preserve"> 0</w:t>
      </w:r>
    </w:p>
    <w:p w14:paraId="0D53BD7A" w14:textId="27F3E794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170302 Bitúmenové zmesi iné ako uvedené v 170410 </w:t>
      </w:r>
      <w:r w:rsidR="00C56930">
        <w:rPr>
          <w:rFonts w:ascii="Arial" w:hAnsi="Arial" w:cs="Arial"/>
        </w:rPr>
        <w:t xml:space="preserve">                                   </w:t>
      </w:r>
      <w:r w:rsidRPr="00F012E8">
        <w:rPr>
          <w:rFonts w:ascii="Arial" w:hAnsi="Arial" w:cs="Arial"/>
        </w:rPr>
        <w:t>0</w:t>
      </w:r>
    </w:p>
    <w:p w14:paraId="6098AD43" w14:textId="4E9E3F6C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170405 Železo, oceľ</w:t>
      </w:r>
      <w:r w:rsidR="00C56930">
        <w:rPr>
          <w:rFonts w:ascii="Arial" w:hAnsi="Arial" w:cs="Arial"/>
        </w:rPr>
        <w:t xml:space="preserve">                                                                                        </w:t>
      </w:r>
      <w:r w:rsidRPr="00F012E8">
        <w:rPr>
          <w:rFonts w:ascii="Arial" w:hAnsi="Arial" w:cs="Arial"/>
        </w:rPr>
        <w:t xml:space="preserve"> 0</w:t>
      </w:r>
    </w:p>
    <w:p w14:paraId="5C3BC92A" w14:textId="30D3F65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170411 Káble iné ako uvedené v 170410 </w:t>
      </w:r>
      <w:r w:rsidR="00C56930">
        <w:rPr>
          <w:rFonts w:ascii="Arial" w:hAnsi="Arial" w:cs="Arial"/>
        </w:rPr>
        <w:t xml:space="preserve">                                                        </w:t>
      </w:r>
      <w:r w:rsidRPr="00F012E8">
        <w:rPr>
          <w:rFonts w:ascii="Arial" w:hAnsi="Arial" w:cs="Arial"/>
        </w:rPr>
        <w:t>0</w:t>
      </w:r>
    </w:p>
    <w:p w14:paraId="7CA14AB0" w14:textId="0B17F30D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170504 Zemina a kamenivo iné ako v</w:t>
      </w:r>
      <w:r w:rsidR="00C56930">
        <w:rPr>
          <w:rFonts w:ascii="Arial" w:hAnsi="Arial" w:cs="Arial"/>
        </w:rPr>
        <w:t> </w:t>
      </w:r>
      <w:r w:rsidRPr="00F012E8">
        <w:rPr>
          <w:rFonts w:ascii="Arial" w:hAnsi="Arial" w:cs="Arial"/>
        </w:rPr>
        <w:t>170503</w:t>
      </w:r>
      <w:r w:rsidR="00C56930">
        <w:rPr>
          <w:rFonts w:ascii="Arial" w:hAnsi="Arial" w:cs="Arial"/>
        </w:rPr>
        <w:t xml:space="preserve">                                                 </w:t>
      </w:r>
      <w:r w:rsidRPr="00F012E8">
        <w:rPr>
          <w:rFonts w:ascii="Arial" w:hAnsi="Arial" w:cs="Arial"/>
        </w:rPr>
        <w:t xml:space="preserve"> 0</w:t>
      </w:r>
    </w:p>
    <w:p w14:paraId="52BB3A7F" w14:textId="60CF485D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170506 Výkopová zemina iná ako v</w:t>
      </w:r>
      <w:r w:rsidR="00C56930">
        <w:rPr>
          <w:rFonts w:ascii="Arial" w:hAnsi="Arial" w:cs="Arial"/>
        </w:rPr>
        <w:t> </w:t>
      </w:r>
      <w:r w:rsidRPr="00F012E8">
        <w:rPr>
          <w:rFonts w:ascii="Arial" w:hAnsi="Arial" w:cs="Arial"/>
        </w:rPr>
        <w:t>170505</w:t>
      </w:r>
      <w:r w:rsidR="00C56930">
        <w:rPr>
          <w:rFonts w:ascii="Arial" w:hAnsi="Arial" w:cs="Arial"/>
        </w:rPr>
        <w:t xml:space="preserve">                                                    </w:t>
      </w:r>
      <w:r w:rsidRPr="00F012E8">
        <w:rPr>
          <w:rFonts w:ascii="Arial" w:hAnsi="Arial" w:cs="Arial"/>
        </w:rPr>
        <w:t xml:space="preserve"> 0</w:t>
      </w:r>
    </w:p>
    <w:p w14:paraId="73BFFE0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170904 Zmiešané odpady zo stavieb a demolácií iné ako v 170901,</w:t>
      </w:r>
    </w:p>
    <w:p w14:paraId="110C1B84" w14:textId="473BEBBB" w:rsidR="00E203D0" w:rsidRDefault="00C56930" w:rsidP="00F012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="00E203D0" w:rsidRPr="00F012E8">
        <w:rPr>
          <w:rFonts w:ascii="Arial" w:hAnsi="Arial" w:cs="Arial"/>
        </w:rPr>
        <w:t>170902 a</w:t>
      </w:r>
      <w:r>
        <w:rPr>
          <w:rFonts w:ascii="Arial" w:hAnsi="Arial" w:cs="Arial"/>
        </w:rPr>
        <w:t> </w:t>
      </w:r>
      <w:r w:rsidR="00E203D0" w:rsidRPr="00F012E8">
        <w:rPr>
          <w:rFonts w:ascii="Arial" w:hAnsi="Arial" w:cs="Arial"/>
        </w:rPr>
        <w:t>170903</w:t>
      </w:r>
      <w:r>
        <w:rPr>
          <w:rFonts w:ascii="Arial" w:hAnsi="Arial" w:cs="Arial"/>
        </w:rPr>
        <w:t xml:space="preserve">                </w:t>
      </w:r>
      <w:r w:rsidR="00E203D0" w:rsidRPr="00F012E8">
        <w:rPr>
          <w:rFonts w:ascii="Arial" w:hAnsi="Arial" w:cs="Arial"/>
        </w:rPr>
        <w:t>0</w:t>
      </w:r>
    </w:p>
    <w:p w14:paraId="6E99785C" w14:textId="77777777" w:rsidR="00C56930" w:rsidRPr="00F012E8" w:rsidRDefault="00C56930" w:rsidP="00F012E8">
      <w:pPr>
        <w:spacing w:line="240" w:lineRule="auto"/>
        <w:rPr>
          <w:rFonts w:ascii="Arial" w:hAnsi="Arial" w:cs="Arial"/>
        </w:rPr>
      </w:pPr>
    </w:p>
    <w:p w14:paraId="18884AA8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Ani uvedený predpoklad nemusí byť implicitný v prípade vzniku takéhoto odpadu /</w:t>
      </w:r>
    </w:p>
    <w:p w14:paraId="30AF70EA" w14:textId="14C81C10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havária dopravného alebo stavebného mechanizmu/ musí byť zistený stupeň a rozsah znečistenia</w:t>
      </w:r>
      <w:r w:rsidR="00770AF0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a odpad musí byť zneškodnený v súlade s právnymi predpismi</w:t>
      </w:r>
    </w:p>
    <w:p w14:paraId="558B905B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Kategorizácia odpadov je prevedená v zmysle platného Katalógu odpadov – vyhláška</w:t>
      </w:r>
    </w:p>
    <w:p w14:paraId="662DDA9C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MŽP SR č. 284/2001 </w:t>
      </w:r>
      <w:proofErr w:type="spellStart"/>
      <w:r w:rsidRPr="00F012E8">
        <w:rPr>
          <w:rFonts w:ascii="Arial" w:hAnsi="Arial" w:cs="Arial"/>
        </w:rPr>
        <w:t>Zb.z</w:t>
      </w:r>
      <w:proofErr w:type="spellEnd"/>
      <w:r w:rsidRPr="00F012E8">
        <w:rPr>
          <w:rFonts w:ascii="Arial" w:hAnsi="Arial" w:cs="Arial"/>
        </w:rPr>
        <w:t xml:space="preserve">. a vyhlášky MŽP SR č. 409/2002 </w:t>
      </w:r>
      <w:proofErr w:type="spellStart"/>
      <w:r w:rsidRPr="00F012E8">
        <w:rPr>
          <w:rFonts w:ascii="Arial" w:hAnsi="Arial" w:cs="Arial"/>
        </w:rPr>
        <w:t>Zb.z</w:t>
      </w:r>
      <w:proofErr w:type="spellEnd"/>
      <w:r w:rsidRPr="00F012E8">
        <w:rPr>
          <w:rFonts w:ascii="Arial" w:hAnsi="Arial" w:cs="Arial"/>
        </w:rPr>
        <w:t>.</w:t>
      </w:r>
    </w:p>
    <w:p w14:paraId="08286D90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Odvoz a likvidáciu odpadov vznikajúcich pri realizácii stavby zabezpečí dodávateľ.</w:t>
      </w:r>
    </w:p>
    <w:p w14:paraId="11FFED74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Nakoľko výstavba bude prebiehať v čiastočne zastavanej časti sídla, počas výstavby</w:t>
      </w:r>
    </w:p>
    <w:p w14:paraId="2245413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dôjde k prechodnému obmedzeniu verejnej dopravy a pohybu chodcov. Dodávateľ je povinný</w:t>
      </w:r>
    </w:p>
    <w:p w14:paraId="55E314FF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vykonávať opatrenia k zamedzeniu zvýšenej hlučnosti a prašnosti, rovnako ako dodržiavať</w:t>
      </w:r>
    </w:p>
    <w:p w14:paraId="03A961D1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čistotu komunikácií.</w:t>
      </w:r>
    </w:p>
    <w:p w14:paraId="6B67F65A" w14:textId="77777777" w:rsidR="00CA1226" w:rsidRPr="00F012E8" w:rsidRDefault="00CA1226" w:rsidP="00F012E8">
      <w:pPr>
        <w:spacing w:line="240" w:lineRule="auto"/>
        <w:rPr>
          <w:rFonts w:ascii="Arial" w:hAnsi="Arial" w:cs="Arial"/>
        </w:rPr>
      </w:pPr>
    </w:p>
    <w:p w14:paraId="141A46FA" w14:textId="77777777" w:rsidR="00E203D0" w:rsidRPr="00F012E8" w:rsidRDefault="00E203D0" w:rsidP="00F012E8">
      <w:pPr>
        <w:spacing w:line="240" w:lineRule="auto"/>
        <w:rPr>
          <w:rFonts w:ascii="Arial" w:hAnsi="Arial" w:cs="Arial"/>
          <w:b/>
          <w:bCs/>
        </w:rPr>
      </w:pPr>
      <w:r w:rsidRPr="00F012E8">
        <w:rPr>
          <w:rFonts w:ascii="Arial" w:hAnsi="Arial" w:cs="Arial"/>
          <w:b/>
          <w:bCs/>
        </w:rPr>
        <w:t>10. BEZPEČNOSŤ PRI PRÁCI</w:t>
      </w:r>
    </w:p>
    <w:p w14:paraId="68D3742A" w14:textId="77777777" w:rsidR="00CA1226" w:rsidRDefault="00CA1226" w:rsidP="00F012E8">
      <w:pPr>
        <w:spacing w:line="240" w:lineRule="auto"/>
        <w:rPr>
          <w:rFonts w:ascii="Arial" w:hAnsi="Arial" w:cs="Arial"/>
        </w:rPr>
      </w:pPr>
    </w:p>
    <w:p w14:paraId="4F219333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Pri stavebných prácach je potrebné dodržiavať bezpečnosť a ochranu zdravia pri práci,</w:t>
      </w:r>
    </w:p>
    <w:p w14:paraId="5FCBFDB9" w14:textId="53FBAC38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platia všeobecné predpisy o bezpečnosti a ochrane zdravia pri práci, vyhl. 374/90 Slovenského</w:t>
      </w:r>
      <w:r w:rsidR="00CA1226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úradu bezpečnosti práce a technických zariadení pri stavebných prácach. Pri práci je treba</w:t>
      </w:r>
      <w:r w:rsidR="00CA1226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dodržiavať najmä predpisy o práci v blízkosti a pod elektrickými vedeniami, predpisy</w:t>
      </w:r>
      <w:r w:rsidR="00CA1226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o vykonávaní stavebných prác v ochranných pásmach podzemných IS, predpisy o manipulácii so</w:t>
      </w:r>
      <w:r w:rsidR="00CA1226">
        <w:rPr>
          <w:rFonts w:ascii="Arial" w:hAnsi="Arial" w:cs="Arial"/>
        </w:rPr>
        <w:t xml:space="preserve"> </w:t>
      </w:r>
      <w:r w:rsidRPr="00F012E8">
        <w:rPr>
          <w:rFonts w:ascii="Arial" w:hAnsi="Arial" w:cs="Arial"/>
        </w:rPr>
        <w:t>stavebnými strojmi.</w:t>
      </w:r>
    </w:p>
    <w:p w14:paraId="2FD19D2A" w14:textId="77777777" w:rsidR="00E203D0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Vzhľadom na blízkosť inžinierskych sietí je nutné venovať zvýšenú pozornosť</w:t>
      </w:r>
    </w:p>
    <w:p w14:paraId="178730DF" w14:textId="77777777" w:rsidR="00E203D0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>predovšetkým prácam v ich ochrannom pásme.</w:t>
      </w:r>
    </w:p>
    <w:p w14:paraId="790ABC34" w14:textId="77777777" w:rsidR="00CA1226" w:rsidRDefault="00CA1226" w:rsidP="00F012E8">
      <w:pPr>
        <w:spacing w:line="240" w:lineRule="auto"/>
        <w:rPr>
          <w:rFonts w:ascii="Arial" w:hAnsi="Arial" w:cs="Arial"/>
        </w:rPr>
      </w:pPr>
    </w:p>
    <w:p w14:paraId="2BE30B41" w14:textId="77777777" w:rsidR="00CA1226" w:rsidRDefault="00CA1226" w:rsidP="00F012E8">
      <w:pPr>
        <w:spacing w:line="240" w:lineRule="auto"/>
        <w:rPr>
          <w:rFonts w:ascii="Arial" w:hAnsi="Arial" w:cs="Arial"/>
        </w:rPr>
      </w:pPr>
    </w:p>
    <w:p w14:paraId="403399E6" w14:textId="77777777" w:rsidR="00CA1226" w:rsidRDefault="00CA1226" w:rsidP="00F012E8">
      <w:pPr>
        <w:spacing w:line="240" w:lineRule="auto"/>
        <w:rPr>
          <w:rFonts w:ascii="Arial" w:hAnsi="Arial" w:cs="Arial"/>
        </w:rPr>
      </w:pPr>
    </w:p>
    <w:p w14:paraId="16A3EBDE" w14:textId="77777777" w:rsidR="00CA1226" w:rsidRDefault="00CA1226" w:rsidP="00F012E8">
      <w:pPr>
        <w:spacing w:line="240" w:lineRule="auto"/>
        <w:rPr>
          <w:rFonts w:ascii="Arial" w:hAnsi="Arial" w:cs="Arial"/>
        </w:rPr>
      </w:pPr>
    </w:p>
    <w:p w14:paraId="299C58ED" w14:textId="77777777" w:rsidR="00CA1226" w:rsidRDefault="00CA1226" w:rsidP="00F012E8">
      <w:pPr>
        <w:spacing w:line="240" w:lineRule="auto"/>
        <w:rPr>
          <w:rFonts w:ascii="Arial" w:hAnsi="Arial" w:cs="Arial"/>
        </w:rPr>
      </w:pPr>
    </w:p>
    <w:p w14:paraId="6E0C3531" w14:textId="77777777" w:rsidR="00CA1226" w:rsidRPr="00F012E8" w:rsidRDefault="00CA1226" w:rsidP="00F012E8">
      <w:pPr>
        <w:spacing w:line="240" w:lineRule="auto"/>
        <w:rPr>
          <w:rFonts w:ascii="Arial" w:hAnsi="Arial" w:cs="Arial"/>
        </w:rPr>
      </w:pPr>
    </w:p>
    <w:p w14:paraId="3FBD2C18" w14:textId="6561825F" w:rsidR="00D429DF" w:rsidRPr="00F012E8" w:rsidRDefault="00E203D0" w:rsidP="00F012E8">
      <w:pPr>
        <w:spacing w:line="240" w:lineRule="auto"/>
        <w:rPr>
          <w:rFonts w:ascii="Arial" w:hAnsi="Arial" w:cs="Arial"/>
        </w:rPr>
      </w:pPr>
      <w:r w:rsidRPr="00F012E8">
        <w:rPr>
          <w:rFonts w:ascii="Arial" w:hAnsi="Arial" w:cs="Arial"/>
        </w:rPr>
        <w:t xml:space="preserve">Košice, September 2023 </w:t>
      </w:r>
      <w:r w:rsidR="00CA1226">
        <w:rPr>
          <w:rFonts w:ascii="Arial" w:hAnsi="Arial" w:cs="Arial"/>
        </w:rPr>
        <w:t xml:space="preserve">                                  </w:t>
      </w:r>
      <w:r w:rsidRPr="00F012E8">
        <w:rPr>
          <w:rFonts w:ascii="Arial" w:hAnsi="Arial" w:cs="Arial"/>
        </w:rPr>
        <w:t xml:space="preserve">Vypracovala: Ing. </w:t>
      </w:r>
      <w:proofErr w:type="spellStart"/>
      <w:r w:rsidRPr="00F012E8">
        <w:rPr>
          <w:rFonts w:ascii="Arial" w:hAnsi="Arial" w:cs="Arial"/>
        </w:rPr>
        <w:t>Mitrová</w:t>
      </w:r>
      <w:proofErr w:type="spellEnd"/>
      <w:r w:rsidRPr="00F012E8">
        <w:rPr>
          <w:rFonts w:ascii="Arial" w:hAnsi="Arial" w:cs="Arial"/>
        </w:rPr>
        <w:t xml:space="preserve">, Ing. </w:t>
      </w:r>
      <w:proofErr w:type="spellStart"/>
      <w:r w:rsidRPr="00F012E8">
        <w:rPr>
          <w:rFonts w:ascii="Arial" w:hAnsi="Arial" w:cs="Arial"/>
        </w:rPr>
        <w:t>Mitró</w:t>
      </w:r>
      <w:proofErr w:type="spellEnd"/>
    </w:p>
    <w:sectPr w:rsidR="00D429DF" w:rsidRPr="00F01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9DF"/>
    <w:rsid w:val="000317B2"/>
    <w:rsid w:val="001B613F"/>
    <w:rsid w:val="003255DE"/>
    <w:rsid w:val="00350923"/>
    <w:rsid w:val="00482653"/>
    <w:rsid w:val="004B0F19"/>
    <w:rsid w:val="004E2309"/>
    <w:rsid w:val="006D7AD3"/>
    <w:rsid w:val="006E683B"/>
    <w:rsid w:val="00726948"/>
    <w:rsid w:val="00737E2F"/>
    <w:rsid w:val="00770AF0"/>
    <w:rsid w:val="007E0DCE"/>
    <w:rsid w:val="00902EDD"/>
    <w:rsid w:val="009914DF"/>
    <w:rsid w:val="009A1695"/>
    <w:rsid w:val="009C454F"/>
    <w:rsid w:val="009E59F9"/>
    <w:rsid w:val="00BF54F5"/>
    <w:rsid w:val="00C56930"/>
    <w:rsid w:val="00C82F94"/>
    <w:rsid w:val="00CA1226"/>
    <w:rsid w:val="00CD03CF"/>
    <w:rsid w:val="00D02D67"/>
    <w:rsid w:val="00D429DF"/>
    <w:rsid w:val="00D83592"/>
    <w:rsid w:val="00D939AF"/>
    <w:rsid w:val="00DA2C57"/>
    <w:rsid w:val="00E203D0"/>
    <w:rsid w:val="00F012E8"/>
    <w:rsid w:val="00F03BF0"/>
    <w:rsid w:val="00FA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B5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Miloš Barcal</dc:creator>
  <cp:lastModifiedBy>User</cp:lastModifiedBy>
  <cp:revision>26</cp:revision>
  <cp:lastPrinted>2023-10-16T09:29:00Z</cp:lastPrinted>
  <dcterms:created xsi:type="dcterms:W3CDTF">2023-10-20T08:44:00Z</dcterms:created>
  <dcterms:modified xsi:type="dcterms:W3CDTF">2024-06-18T09:28:00Z</dcterms:modified>
</cp:coreProperties>
</file>